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eastAsia="zh-CN"/>
        </w:rPr>
        <w:t>汕尾职业技术学院</w:t>
      </w:r>
      <w:r>
        <w:rPr>
          <w:rFonts w:hint="eastAsia"/>
          <w:b/>
          <w:bCs/>
          <w:sz w:val="28"/>
          <w:szCs w:val="28"/>
          <w:lang w:val="en-US" w:eastAsia="zh-CN"/>
        </w:rPr>
        <w:t>2016年圆梦招生简章</w:t>
      </w:r>
    </w:p>
    <w:p>
      <w:pPr>
        <w:ind w:firstLine="420"/>
        <w:rPr>
          <w:rFonts w:hint="eastAsia"/>
          <w:lang w:val="en-US" w:eastAsia="zh-CN"/>
        </w:rPr>
      </w:pPr>
      <w:r>
        <w:rPr>
          <w:rFonts w:hint="eastAsia"/>
          <w:lang w:val="en-US" w:eastAsia="zh-CN"/>
        </w:rPr>
        <w:t>根据团省委圆梦办的要求，2016“圆梦计划”计划在惠州市招收1000名学员，1000名学员根据各合作高校实际报名人数并依据省里分配给各高校的比例录取。如果第一次总录取人数不满1000人名额，经市圆梦办和各高校商榷后，进行第二次补录；如总录取人数超过1000人名额指标，则按排名择优录取。</w:t>
      </w:r>
    </w:p>
    <w:p>
      <w:pPr>
        <w:ind w:firstLine="420"/>
        <w:rPr>
          <w:rFonts w:hint="eastAsia"/>
          <w:lang w:val="en-US" w:eastAsia="zh-CN"/>
        </w:rPr>
      </w:pPr>
      <w:r>
        <w:rPr>
          <w:rFonts w:hint="eastAsia"/>
          <w:lang w:val="en-US" w:eastAsia="zh-CN"/>
        </w:rPr>
        <w:t>汕尾职业技术学院座落在风光旖旎的粤东滨海城市---广东省汕尾市城区，是一所由汕尾市人民政府创办，广东省人民政府批准，国家教育部备案的专科层次公办普通高等院校。</w:t>
      </w:r>
    </w:p>
    <w:p>
      <w:pPr>
        <w:ind w:firstLine="420"/>
        <w:rPr>
          <w:rFonts w:hint="eastAsia"/>
          <w:lang w:val="en-US" w:eastAsia="zh-CN"/>
        </w:rPr>
      </w:pPr>
      <w:r>
        <w:rPr>
          <w:rFonts w:hint="eastAsia"/>
          <w:lang w:val="en-US" w:eastAsia="zh-CN"/>
        </w:rPr>
        <w:t>学院遵循“以人为本、服务社会、内涵发展、彰显特色”的办学理念，以促进学生健康成长为宗旨，关注学生全面和谐发展；树立“人才培养质量是学院生存与发展生命线”的观念，坚持内涵发展，注重抓好教学质量，严抓考风考纪，促进良好教风、学风建设和校风的形成；推行“双证书”制度，积极组织开展职业资格考核认定，毕业生职业技能和就业竞争力不断增强。</w:t>
      </w:r>
    </w:p>
    <w:p>
      <w:pPr>
        <w:numPr>
          <w:ilvl w:val="0"/>
          <w:numId w:val="1"/>
        </w:numPr>
        <w:rPr>
          <w:rFonts w:hint="eastAsia"/>
          <w:b/>
          <w:bCs/>
          <w:lang w:val="en-US" w:eastAsia="zh-CN"/>
        </w:rPr>
      </w:pPr>
      <w:r>
        <w:rPr>
          <w:rFonts w:hint="eastAsia"/>
          <w:b/>
          <w:bCs/>
          <w:lang w:val="en-US" w:eastAsia="zh-CN"/>
        </w:rPr>
        <w:t>招生专业</w:t>
      </w:r>
    </w:p>
    <w:tbl>
      <w:tblPr>
        <w:tblStyle w:val="3"/>
        <w:tblpPr w:leftFromText="180" w:rightFromText="180" w:vertAnchor="text" w:horzAnchor="page" w:tblpX="2209" w:tblpY="114"/>
        <w:tblOverlap w:val="never"/>
        <w:tblW w:w="7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70"/>
        <w:gridCol w:w="1275"/>
        <w:gridCol w:w="2040"/>
        <w:gridCol w:w="187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4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招生层次</w:t>
            </w:r>
          </w:p>
        </w:tc>
        <w:tc>
          <w:tcPr>
            <w:tcW w:w="1275"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学习形式</w:t>
            </w:r>
          </w:p>
        </w:tc>
        <w:tc>
          <w:tcPr>
            <w:tcW w:w="20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招生专业</w:t>
            </w:r>
          </w:p>
        </w:tc>
        <w:tc>
          <w:tcPr>
            <w:tcW w:w="18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考试科目</w:t>
            </w:r>
          </w:p>
        </w:tc>
        <w:tc>
          <w:tcPr>
            <w:tcW w:w="1080"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高起专</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函授</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文秘</w:t>
            </w:r>
          </w:p>
        </w:tc>
        <w:tc>
          <w:tcPr>
            <w:tcW w:w="187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语文 英语 数学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市场营销</w:t>
            </w:r>
          </w:p>
        </w:tc>
        <w:tc>
          <w:tcPr>
            <w:tcW w:w="187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旅游管理</w:t>
            </w:r>
          </w:p>
        </w:tc>
        <w:tc>
          <w:tcPr>
            <w:tcW w:w="187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工商企业管理</w:t>
            </w:r>
          </w:p>
        </w:tc>
        <w:tc>
          <w:tcPr>
            <w:tcW w:w="187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应用电子技术</w:t>
            </w:r>
          </w:p>
        </w:tc>
        <w:tc>
          <w:tcPr>
            <w:tcW w:w="187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计算机应用技术</w:t>
            </w:r>
          </w:p>
        </w:tc>
        <w:tc>
          <w:tcPr>
            <w:tcW w:w="187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电子信息工程技术</w:t>
            </w:r>
          </w:p>
        </w:tc>
        <w:tc>
          <w:tcPr>
            <w:tcW w:w="187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numPr>
          <w:ilvl w:val="0"/>
          <w:numId w:val="0"/>
        </w:numPr>
        <w:rPr>
          <w:rFonts w:hint="eastAsia"/>
          <w:b/>
          <w:bCs/>
          <w:lang w:val="en-US" w:eastAsia="zh-CN"/>
        </w:rPr>
      </w:pPr>
    </w:p>
    <w:p>
      <w:pPr>
        <w:numPr>
          <w:ilvl w:val="0"/>
          <w:numId w:val="0"/>
        </w:numPr>
        <w:rPr>
          <w:rFonts w:hint="eastAsia"/>
          <w:b/>
          <w:bCs/>
          <w:lang w:val="en-US" w:eastAsia="zh-CN"/>
        </w:rPr>
      </w:pPr>
      <w:r>
        <w:rPr>
          <w:rFonts w:hint="eastAsia"/>
          <w:b/>
          <w:bCs/>
          <w:lang w:val="en-US" w:eastAsia="zh-CN"/>
        </w:rPr>
        <w:t>二、学习方式</w:t>
      </w:r>
    </w:p>
    <w:p>
      <w:pPr>
        <w:ind w:leftChars="200"/>
        <w:rPr>
          <w:rFonts w:hint="eastAsia"/>
          <w:sz w:val="21"/>
          <w:szCs w:val="21"/>
          <w:lang w:val="en-US" w:eastAsia="zh-CN"/>
        </w:rPr>
      </w:pPr>
      <w:r>
        <w:rPr>
          <w:rFonts w:hint="eastAsia"/>
          <w:sz w:val="21"/>
          <w:szCs w:val="21"/>
          <w:lang w:val="en-US" w:eastAsia="zh-CN"/>
        </w:rPr>
        <w:t>以函授为主，远程网络为辅，学员根据工作、生活实际情况，采取边工边读的方</w:t>
      </w:r>
    </w:p>
    <w:p>
      <w:pPr>
        <w:rPr>
          <w:rFonts w:hint="eastAsia"/>
          <w:sz w:val="21"/>
          <w:szCs w:val="21"/>
          <w:lang w:val="en-US" w:eastAsia="zh-CN"/>
        </w:rPr>
      </w:pPr>
      <w:r>
        <w:rPr>
          <w:rFonts w:hint="eastAsia"/>
          <w:sz w:val="21"/>
          <w:szCs w:val="21"/>
          <w:lang w:val="en-US" w:eastAsia="zh-CN"/>
        </w:rPr>
        <w:t xml:space="preserve">式，自主安排学习。 </w:t>
      </w:r>
    </w:p>
    <w:p>
      <w:pPr>
        <w:numPr>
          <w:ilvl w:val="0"/>
          <w:numId w:val="0"/>
        </w:numPr>
        <w:rPr>
          <w:rFonts w:hint="eastAsia"/>
          <w:b/>
          <w:bCs/>
          <w:lang w:val="en-US" w:eastAsia="zh-CN"/>
        </w:rPr>
      </w:pPr>
      <w:r>
        <w:rPr>
          <w:rFonts w:hint="eastAsia"/>
          <w:b/>
          <w:bCs/>
          <w:lang w:val="en-US" w:eastAsia="zh-CN"/>
        </w:rPr>
        <w:t>三、费用说明</w:t>
      </w:r>
    </w:p>
    <w:p>
      <w:pPr>
        <w:numPr>
          <w:ilvl w:val="0"/>
          <w:numId w:val="0"/>
        </w:numPr>
        <w:ind w:firstLine="420"/>
        <w:rPr>
          <w:rFonts w:hint="eastAsia"/>
          <w:sz w:val="21"/>
          <w:szCs w:val="21"/>
          <w:lang w:val="en-US" w:eastAsia="zh-CN"/>
        </w:rPr>
      </w:pPr>
      <w:r>
        <w:rPr>
          <w:rFonts w:hint="eastAsia"/>
          <w:sz w:val="21"/>
          <w:szCs w:val="21"/>
          <w:lang w:val="en-US" w:eastAsia="zh-CN"/>
        </w:rPr>
        <w:t>1、“圆梦计划”学费标准：5000元/人，省财政2000元/人，市财政（或企业资助）2000元/人，学员个人只需缴纳1000元/人。</w:t>
      </w:r>
    </w:p>
    <w:p>
      <w:pPr>
        <w:numPr>
          <w:ilvl w:val="0"/>
          <w:numId w:val="0"/>
        </w:numPr>
        <w:ind w:firstLine="420"/>
        <w:rPr>
          <w:rFonts w:hint="eastAsia"/>
          <w:sz w:val="21"/>
          <w:szCs w:val="21"/>
          <w:lang w:val="en-US" w:eastAsia="zh-CN"/>
        </w:rPr>
      </w:pPr>
      <w:r>
        <w:rPr>
          <w:rFonts w:hint="eastAsia"/>
          <w:sz w:val="21"/>
          <w:szCs w:val="21"/>
          <w:lang w:val="en-US" w:eastAsia="zh-CN"/>
        </w:rPr>
        <w:t>2、报考“圆梦计划”并被录取的学员在注册时需要一次性缴纳学费2000元，在顺利取得毕业资格时可向省圆梦办申报奖学金1000元，由省圆梦办返还给学生本人，即学生实际承担学费仍然为1000元。</w:t>
      </w:r>
    </w:p>
    <w:p>
      <w:pPr>
        <w:numPr>
          <w:ilvl w:val="0"/>
          <w:numId w:val="0"/>
        </w:numPr>
        <w:ind w:firstLine="420"/>
        <w:rPr>
          <w:rFonts w:hint="eastAsia"/>
          <w:sz w:val="21"/>
          <w:szCs w:val="21"/>
          <w:lang w:val="en-US" w:eastAsia="zh-CN"/>
        </w:rPr>
      </w:pPr>
      <w:r>
        <w:rPr>
          <w:rFonts w:hint="eastAsia"/>
          <w:sz w:val="21"/>
          <w:szCs w:val="21"/>
          <w:lang w:val="en-US" w:eastAsia="zh-CN"/>
        </w:rPr>
        <w:t>3、教材费按实际发生，由学员个人承担。</w:t>
      </w:r>
    </w:p>
    <w:p>
      <w:pPr>
        <w:numPr>
          <w:ilvl w:val="0"/>
          <w:numId w:val="0"/>
        </w:numPr>
        <w:ind w:firstLine="420"/>
        <w:rPr>
          <w:rFonts w:hint="eastAsia"/>
          <w:sz w:val="21"/>
          <w:szCs w:val="21"/>
          <w:lang w:val="en-US" w:eastAsia="zh-CN"/>
        </w:rPr>
      </w:pPr>
      <w:r>
        <w:rPr>
          <w:rFonts w:hint="eastAsia"/>
          <w:sz w:val="21"/>
          <w:szCs w:val="21"/>
          <w:lang w:val="en-US" w:eastAsia="zh-CN"/>
        </w:rPr>
        <w:t>4、入学考试合格被录取的、但未入选“圆梦计划”名单未能享受圆梦基金资助的考生，如仍想通过圆梦计划学习的，经过本人申请，按“圆梦计划”学费标准优惠后5000元/人。</w:t>
      </w:r>
    </w:p>
    <w:p>
      <w:pPr>
        <w:numPr>
          <w:ilvl w:val="0"/>
          <w:numId w:val="0"/>
        </w:numPr>
        <w:rPr>
          <w:rFonts w:hint="eastAsia"/>
          <w:b/>
          <w:bCs/>
          <w:lang w:val="en-US" w:eastAsia="zh-CN"/>
        </w:rPr>
      </w:pPr>
      <w:r>
        <w:rPr>
          <w:rFonts w:hint="eastAsia"/>
          <w:b/>
          <w:bCs/>
          <w:lang w:val="en-US" w:eastAsia="zh-CN"/>
        </w:rPr>
        <w:t>四、报名条件</w:t>
      </w:r>
    </w:p>
    <w:p>
      <w:pPr>
        <w:numPr>
          <w:ilvl w:val="0"/>
          <w:numId w:val="0"/>
        </w:numPr>
        <w:ind w:firstLine="420"/>
        <w:rPr>
          <w:rFonts w:hint="default"/>
          <w:sz w:val="21"/>
          <w:szCs w:val="21"/>
          <w:lang w:val="en-US" w:eastAsia="zh-CN"/>
        </w:rPr>
      </w:pPr>
      <w:r>
        <w:rPr>
          <w:rFonts w:hint="default"/>
          <w:sz w:val="21"/>
          <w:szCs w:val="21"/>
          <w:lang w:val="en-US" w:eastAsia="zh-CN"/>
        </w:rPr>
        <w:t>1、报考惠州“圆梦计划”需具备以下基本条件</w:t>
      </w:r>
    </w:p>
    <w:p>
      <w:pPr>
        <w:numPr>
          <w:ilvl w:val="0"/>
          <w:numId w:val="0"/>
        </w:numPr>
        <w:ind w:firstLine="420"/>
        <w:rPr>
          <w:rFonts w:hint="default"/>
          <w:sz w:val="21"/>
          <w:szCs w:val="21"/>
          <w:lang w:val="en-US" w:eastAsia="zh-CN"/>
        </w:rPr>
      </w:pPr>
      <w:r>
        <w:rPr>
          <w:rFonts w:hint="default"/>
          <w:sz w:val="21"/>
          <w:szCs w:val="21"/>
          <w:lang w:val="en-US" w:eastAsia="zh-CN"/>
        </w:rPr>
        <w:t>（1）具有中华人民共和国国籍；</w:t>
      </w:r>
    </w:p>
    <w:p>
      <w:pPr>
        <w:numPr>
          <w:ilvl w:val="0"/>
          <w:numId w:val="0"/>
        </w:numPr>
        <w:ind w:firstLine="420"/>
        <w:rPr>
          <w:rFonts w:hint="default"/>
          <w:sz w:val="21"/>
          <w:szCs w:val="21"/>
          <w:lang w:val="en-US" w:eastAsia="zh-CN"/>
        </w:rPr>
      </w:pPr>
      <w:r>
        <w:rPr>
          <w:rFonts w:hint="default"/>
          <w:sz w:val="21"/>
          <w:szCs w:val="21"/>
          <w:lang w:val="en-US" w:eastAsia="zh-CN"/>
        </w:rPr>
        <w:t>（2）18周岁以上、35周岁以下（即1981年7月1日至1998年7月1日期间出生）；</w:t>
      </w:r>
    </w:p>
    <w:p>
      <w:pPr>
        <w:numPr>
          <w:ilvl w:val="0"/>
          <w:numId w:val="0"/>
        </w:numPr>
        <w:ind w:firstLine="420"/>
        <w:rPr>
          <w:rFonts w:hint="default"/>
          <w:sz w:val="21"/>
          <w:szCs w:val="21"/>
          <w:lang w:val="en-US" w:eastAsia="zh-CN"/>
        </w:rPr>
      </w:pPr>
      <w:r>
        <w:rPr>
          <w:rFonts w:hint="default"/>
          <w:sz w:val="21"/>
          <w:szCs w:val="21"/>
          <w:lang w:val="en-US" w:eastAsia="zh-CN"/>
        </w:rPr>
        <w:t>（3）拥护中华人民共和国宪法；</w:t>
      </w:r>
    </w:p>
    <w:p>
      <w:pPr>
        <w:numPr>
          <w:ilvl w:val="0"/>
          <w:numId w:val="0"/>
        </w:numPr>
        <w:ind w:firstLine="420"/>
        <w:rPr>
          <w:rFonts w:hint="default"/>
          <w:sz w:val="21"/>
          <w:szCs w:val="21"/>
          <w:lang w:val="en-US" w:eastAsia="zh-CN"/>
        </w:rPr>
      </w:pPr>
      <w:r>
        <w:rPr>
          <w:rFonts w:hint="default"/>
          <w:sz w:val="21"/>
          <w:szCs w:val="21"/>
          <w:lang w:val="en-US" w:eastAsia="zh-CN"/>
        </w:rPr>
        <w:t>（4）在各类企业生产一线从事体力或技术劳动，或在农林牧渔等行业生产一线从事农业生产；</w:t>
      </w:r>
    </w:p>
    <w:p>
      <w:pPr>
        <w:numPr>
          <w:ilvl w:val="0"/>
          <w:numId w:val="0"/>
        </w:numPr>
        <w:ind w:firstLine="420"/>
        <w:rPr>
          <w:rFonts w:hint="default"/>
          <w:sz w:val="21"/>
          <w:szCs w:val="21"/>
          <w:lang w:val="en-US" w:eastAsia="zh-CN"/>
        </w:rPr>
      </w:pPr>
      <w:r>
        <w:rPr>
          <w:rFonts w:hint="default"/>
          <w:sz w:val="21"/>
          <w:szCs w:val="21"/>
          <w:lang w:val="en-US" w:eastAsia="zh-CN"/>
        </w:rPr>
        <w:t>（5）具有惠州市常住户口的居民，需有1年以上在工厂企业的生产一线务工经历；非惠州市常住户口的居民，需有1年以上在同一家工厂企业的生产一线务工经历；</w:t>
      </w:r>
    </w:p>
    <w:p>
      <w:pPr>
        <w:numPr>
          <w:ilvl w:val="0"/>
          <w:numId w:val="0"/>
        </w:numPr>
        <w:ind w:firstLine="420"/>
        <w:rPr>
          <w:rFonts w:hint="default"/>
          <w:sz w:val="21"/>
          <w:szCs w:val="21"/>
          <w:lang w:val="en-US" w:eastAsia="zh-CN"/>
        </w:rPr>
      </w:pPr>
      <w:r>
        <w:rPr>
          <w:rFonts w:hint="default"/>
          <w:sz w:val="21"/>
          <w:szCs w:val="21"/>
          <w:lang w:val="en-US" w:eastAsia="zh-CN"/>
        </w:rPr>
        <w:t>（6）具有高中以上文化程度；</w:t>
      </w:r>
    </w:p>
    <w:p>
      <w:pPr>
        <w:numPr>
          <w:ilvl w:val="0"/>
          <w:numId w:val="0"/>
        </w:numPr>
        <w:ind w:firstLine="420"/>
        <w:rPr>
          <w:rFonts w:hint="default"/>
          <w:sz w:val="21"/>
          <w:szCs w:val="21"/>
          <w:lang w:val="en-US" w:eastAsia="zh-CN"/>
        </w:rPr>
      </w:pPr>
      <w:r>
        <w:rPr>
          <w:rFonts w:hint="default"/>
          <w:sz w:val="21"/>
          <w:szCs w:val="21"/>
          <w:lang w:val="en-US" w:eastAsia="zh-CN"/>
        </w:rPr>
        <w:t>（7）身体及心理健康；</w:t>
      </w:r>
    </w:p>
    <w:p>
      <w:pPr>
        <w:numPr>
          <w:ilvl w:val="0"/>
          <w:numId w:val="0"/>
        </w:numPr>
        <w:ind w:firstLine="420"/>
        <w:rPr>
          <w:rFonts w:hint="default"/>
          <w:sz w:val="21"/>
          <w:szCs w:val="21"/>
          <w:lang w:val="en-US" w:eastAsia="zh-CN"/>
        </w:rPr>
      </w:pPr>
      <w:r>
        <w:rPr>
          <w:rFonts w:hint="default"/>
          <w:sz w:val="21"/>
          <w:szCs w:val="21"/>
          <w:lang w:val="en-US" w:eastAsia="zh-CN"/>
        </w:rPr>
        <w:t>（8）具备招考部门所要求的其他资格条件；</w:t>
      </w:r>
    </w:p>
    <w:p>
      <w:pPr>
        <w:numPr>
          <w:ilvl w:val="0"/>
          <w:numId w:val="0"/>
        </w:numPr>
        <w:ind w:firstLine="420"/>
        <w:rPr>
          <w:rFonts w:hint="default"/>
          <w:sz w:val="21"/>
          <w:szCs w:val="21"/>
          <w:lang w:val="en-US" w:eastAsia="zh-CN"/>
        </w:rPr>
      </w:pPr>
      <w:r>
        <w:rPr>
          <w:rFonts w:hint="default"/>
          <w:sz w:val="21"/>
          <w:szCs w:val="21"/>
          <w:lang w:val="en-US" w:eastAsia="zh-CN"/>
        </w:rPr>
        <w:t>（9）同等条件下，纳入省精准脱贫对象的人员优先录用。</w:t>
      </w:r>
    </w:p>
    <w:p>
      <w:pPr>
        <w:numPr>
          <w:ilvl w:val="0"/>
          <w:numId w:val="0"/>
        </w:numPr>
        <w:ind w:firstLine="420"/>
        <w:rPr>
          <w:rFonts w:hint="default"/>
          <w:sz w:val="21"/>
          <w:szCs w:val="21"/>
          <w:lang w:val="en-US" w:eastAsia="zh-CN"/>
        </w:rPr>
      </w:pPr>
      <w:r>
        <w:rPr>
          <w:rFonts w:hint="default"/>
          <w:sz w:val="21"/>
          <w:szCs w:val="21"/>
          <w:lang w:val="en-US" w:eastAsia="zh-CN"/>
        </w:rPr>
        <w:t>2、下列人员不得报考</w:t>
      </w:r>
    </w:p>
    <w:p>
      <w:pPr>
        <w:numPr>
          <w:ilvl w:val="0"/>
          <w:numId w:val="0"/>
        </w:numPr>
        <w:ind w:firstLine="420"/>
        <w:rPr>
          <w:rFonts w:hint="default"/>
          <w:sz w:val="21"/>
          <w:szCs w:val="21"/>
          <w:lang w:val="en-US" w:eastAsia="zh-CN"/>
        </w:rPr>
      </w:pPr>
      <w:r>
        <w:rPr>
          <w:rFonts w:hint="default"/>
          <w:sz w:val="21"/>
          <w:szCs w:val="21"/>
          <w:lang w:val="en-US" w:eastAsia="zh-CN"/>
        </w:rPr>
        <w:t>（1）国家行政机关、事业单位、国有企业在编人员；</w:t>
      </w:r>
    </w:p>
    <w:p>
      <w:pPr>
        <w:numPr>
          <w:ilvl w:val="0"/>
          <w:numId w:val="0"/>
        </w:numPr>
        <w:ind w:firstLine="420"/>
        <w:rPr>
          <w:rFonts w:hint="default"/>
          <w:sz w:val="21"/>
          <w:szCs w:val="21"/>
          <w:lang w:val="en-US" w:eastAsia="zh-CN"/>
        </w:rPr>
      </w:pPr>
      <w:r>
        <w:rPr>
          <w:rFonts w:hint="default"/>
          <w:sz w:val="21"/>
          <w:szCs w:val="21"/>
          <w:lang w:val="en-US" w:eastAsia="zh-CN"/>
        </w:rPr>
        <w:t>（2）在读的高中、中专、职校、技校学生；</w:t>
      </w:r>
    </w:p>
    <w:p>
      <w:pPr>
        <w:numPr>
          <w:ilvl w:val="0"/>
          <w:numId w:val="0"/>
        </w:numPr>
        <w:ind w:firstLine="420"/>
        <w:rPr>
          <w:rFonts w:hint="default"/>
          <w:sz w:val="21"/>
          <w:szCs w:val="21"/>
          <w:lang w:val="en-US" w:eastAsia="zh-CN"/>
        </w:rPr>
      </w:pPr>
      <w:r>
        <w:rPr>
          <w:rFonts w:hint="default"/>
          <w:sz w:val="21"/>
          <w:szCs w:val="21"/>
          <w:lang w:val="en-US" w:eastAsia="zh-CN"/>
        </w:rPr>
        <w:t>（3）在各级各类考试中被认定有舞弊等严重违反考试录用纪律行为的人员；</w:t>
      </w:r>
    </w:p>
    <w:p>
      <w:pPr>
        <w:numPr>
          <w:ilvl w:val="0"/>
          <w:numId w:val="0"/>
        </w:numPr>
        <w:ind w:firstLine="420"/>
        <w:rPr>
          <w:rFonts w:hint="default"/>
          <w:sz w:val="21"/>
          <w:szCs w:val="21"/>
          <w:lang w:val="en-US" w:eastAsia="zh-CN"/>
        </w:rPr>
      </w:pPr>
      <w:r>
        <w:rPr>
          <w:rFonts w:hint="default"/>
          <w:sz w:val="21"/>
          <w:szCs w:val="21"/>
          <w:lang w:val="en-US" w:eastAsia="zh-CN"/>
        </w:rPr>
        <w:t>（4）最高学历为本科的人员，不得报考；最高学历为专科的人员，不得报考高升专；</w:t>
      </w:r>
    </w:p>
    <w:p>
      <w:pPr>
        <w:numPr>
          <w:ilvl w:val="0"/>
          <w:numId w:val="0"/>
        </w:numPr>
        <w:ind w:firstLine="420"/>
        <w:rPr>
          <w:rFonts w:hint="default"/>
          <w:sz w:val="21"/>
          <w:szCs w:val="21"/>
          <w:lang w:val="en-US" w:eastAsia="zh-CN"/>
        </w:rPr>
      </w:pPr>
      <w:r>
        <w:rPr>
          <w:rFonts w:hint="default"/>
          <w:sz w:val="21"/>
          <w:szCs w:val="21"/>
          <w:lang w:val="en-US" w:eastAsia="zh-CN"/>
        </w:rPr>
        <w:t>（5）不符合招考部门规定报考条件的其他人员；</w:t>
      </w:r>
    </w:p>
    <w:p>
      <w:pPr>
        <w:numPr>
          <w:ilvl w:val="0"/>
          <w:numId w:val="0"/>
        </w:numPr>
        <w:ind w:firstLine="420"/>
        <w:rPr>
          <w:rFonts w:hint="eastAsia"/>
          <w:sz w:val="21"/>
          <w:szCs w:val="21"/>
          <w:lang w:val="en-US" w:eastAsia="zh-CN"/>
        </w:rPr>
      </w:pPr>
      <w:bookmarkStart w:id="0" w:name="_GoBack"/>
      <w:bookmarkEnd w:id="0"/>
      <w:r>
        <w:rPr>
          <w:rFonts w:hint="default"/>
          <w:sz w:val="21"/>
          <w:szCs w:val="21"/>
          <w:lang w:val="en-US" w:eastAsia="zh-CN"/>
        </w:rPr>
        <w:t>（6）有法律规定不得考试录用的其他情形的人员。</w:t>
      </w:r>
    </w:p>
    <w:p>
      <w:pPr>
        <w:numPr>
          <w:ilvl w:val="0"/>
          <w:numId w:val="0"/>
        </w:numPr>
        <w:rPr>
          <w:rFonts w:hint="eastAsia"/>
          <w:sz w:val="21"/>
          <w:szCs w:val="21"/>
          <w:lang w:val="en-US" w:eastAsia="zh-CN"/>
        </w:rPr>
      </w:pPr>
      <w:r>
        <w:rPr>
          <w:rFonts w:hint="eastAsia"/>
          <w:b/>
          <w:bCs/>
          <w:lang w:val="en-US" w:eastAsia="zh-CN"/>
        </w:rPr>
        <w:t>五、报名时间：</w:t>
      </w:r>
      <w:r>
        <w:rPr>
          <w:rFonts w:hint="eastAsia"/>
          <w:sz w:val="21"/>
          <w:szCs w:val="21"/>
          <w:lang w:val="en-US" w:eastAsia="zh-CN"/>
        </w:rPr>
        <w:t>2016年7月—2016年8月20日（以团省委关闭系统为准）</w:t>
      </w:r>
    </w:p>
    <w:p>
      <w:pPr>
        <w:numPr>
          <w:ilvl w:val="0"/>
          <w:numId w:val="0"/>
        </w:numPr>
        <w:rPr>
          <w:rFonts w:hint="eastAsia"/>
          <w:sz w:val="21"/>
          <w:szCs w:val="21"/>
          <w:lang w:val="en-US" w:eastAsia="zh-CN"/>
        </w:rPr>
      </w:pPr>
      <w:r>
        <w:rPr>
          <w:rFonts w:hint="eastAsia"/>
          <w:b/>
          <w:bCs/>
          <w:lang w:val="en-US" w:eastAsia="zh-CN"/>
        </w:rPr>
        <w:t>六、录取流程：</w:t>
      </w:r>
      <w:r>
        <w:rPr>
          <w:rFonts w:hint="eastAsia"/>
          <w:sz w:val="21"/>
          <w:szCs w:val="21"/>
          <w:lang w:val="en-US" w:eastAsia="zh-CN"/>
        </w:rPr>
        <w:t>报名—审核—成人高考报名—参加成人高考—录取</w:t>
      </w:r>
    </w:p>
    <w:p>
      <w:pPr>
        <w:numPr>
          <w:ilvl w:val="0"/>
          <w:numId w:val="0"/>
        </w:numPr>
        <w:rPr>
          <w:rFonts w:hint="eastAsia"/>
          <w:sz w:val="21"/>
          <w:szCs w:val="21"/>
          <w:lang w:val="en-US" w:eastAsia="zh-CN"/>
        </w:rPr>
      </w:pPr>
      <w:r>
        <w:rPr>
          <w:rFonts w:hint="eastAsia"/>
          <w:b/>
          <w:bCs/>
          <w:lang w:val="en-US" w:eastAsia="zh-CN"/>
        </w:rPr>
        <w:t>七、报名方式：</w:t>
      </w:r>
      <w:r>
        <w:rPr>
          <w:rFonts w:hint="eastAsia"/>
          <w:sz w:val="21"/>
          <w:szCs w:val="21"/>
          <w:lang w:val="en-US" w:eastAsia="zh-CN"/>
        </w:rPr>
        <w:t>学员亲自填写报名表，由圆梦办工作人员统一网上报名；</w:t>
      </w:r>
    </w:p>
    <w:p>
      <w:pPr>
        <w:numPr>
          <w:ilvl w:val="0"/>
          <w:numId w:val="0"/>
        </w:numPr>
        <w:ind w:leftChars="200"/>
        <w:rPr>
          <w:rFonts w:hint="eastAsia"/>
          <w:sz w:val="21"/>
          <w:szCs w:val="21"/>
          <w:lang w:val="en-US" w:eastAsia="zh-CN"/>
        </w:rPr>
      </w:pPr>
      <w:r>
        <w:rPr>
          <w:rFonts w:hint="eastAsia"/>
          <w:sz w:val="21"/>
          <w:szCs w:val="21"/>
          <w:lang w:val="en-US" w:eastAsia="zh-CN"/>
        </w:rPr>
        <w:t xml:space="preserve">          学员也可以自行登录“圆梦计划”网站（www.yuanmengjihua.com)报名。</w:t>
      </w:r>
    </w:p>
    <w:p>
      <w:pPr>
        <w:numPr>
          <w:ilvl w:val="0"/>
          <w:numId w:val="0"/>
        </w:numPr>
        <w:rPr>
          <w:rFonts w:hint="eastAsia"/>
          <w:sz w:val="21"/>
          <w:szCs w:val="21"/>
          <w:lang w:val="en-US" w:eastAsia="zh-CN"/>
        </w:rPr>
      </w:pPr>
      <w:r>
        <w:rPr>
          <w:rFonts w:hint="eastAsia"/>
          <w:b/>
          <w:bCs/>
          <w:lang w:val="en-US" w:eastAsia="zh-CN"/>
        </w:rPr>
        <w:t>八、资格审核资料：</w:t>
      </w:r>
      <w:r>
        <w:rPr>
          <w:rFonts w:hint="eastAsia"/>
          <w:sz w:val="21"/>
          <w:szCs w:val="21"/>
          <w:lang w:val="en-US" w:eastAsia="zh-CN"/>
        </w:rPr>
        <w:t xml:space="preserve">现场审核时需提交身份证、毕业证复印件各1份、工作证明1份、蓝底     </w:t>
      </w:r>
    </w:p>
    <w:p>
      <w:pPr>
        <w:numPr>
          <w:ilvl w:val="0"/>
          <w:numId w:val="0"/>
        </w:numPr>
        <w:rPr>
          <w:rFonts w:hint="eastAsia"/>
          <w:sz w:val="21"/>
          <w:szCs w:val="21"/>
          <w:lang w:val="en-US" w:eastAsia="zh-CN"/>
        </w:rPr>
      </w:pPr>
      <w:r>
        <w:rPr>
          <w:rFonts w:hint="eastAsia"/>
          <w:sz w:val="21"/>
          <w:szCs w:val="21"/>
          <w:lang w:val="en-US" w:eastAsia="zh-CN"/>
        </w:rPr>
        <w:t xml:space="preserve">                  1寸彩色照片2张。</w:t>
      </w:r>
    </w:p>
    <w:p>
      <w:pPr>
        <w:numPr>
          <w:ilvl w:val="0"/>
          <w:numId w:val="0"/>
        </w:numPr>
        <w:rPr>
          <w:rFonts w:hint="eastAsia"/>
          <w:b/>
          <w:bCs/>
          <w:lang w:val="en-US" w:eastAsia="zh-CN"/>
        </w:rPr>
      </w:pPr>
      <w:r>
        <w:rPr>
          <w:rFonts w:hint="eastAsia"/>
          <w:b/>
          <w:bCs/>
          <w:lang w:val="en-US" w:eastAsia="zh-CN"/>
        </w:rPr>
        <w:t>九、考试及录取方式</w:t>
      </w:r>
    </w:p>
    <w:p>
      <w:pPr>
        <w:numPr>
          <w:ilvl w:val="0"/>
          <w:numId w:val="0"/>
        </w:numPr>
        <w:rPr>
          <w:rFonts w:hint="eastAsia"/>
          <w:sz w:val="21"/>
          <w:szCs w:val="21"/>
          <w:lang w:val="en-US" w:eastAsia="zh-CN"/>
        </w:rPr>
      </w:pPr>
      <w:r>
        <w:rPr>
          <w:rFonts w:hint="eastAsia"/>
          <w:sz w:val="21"/>
          <w:szCs w:val="21"/>
          <w:lang w:val="en-US" w:eastAsia="zh-CN"/>
        </w:rPr>
        <w:t xml:space="preserve">    1、9月1日至5日，由惠州市远智文化教育培训学校协助通过审核资格的考生，进行成人高考网上报名。</w:t>
      </w:r>
    </w:p>
    <w:p>
      <w:pPr>
        <w:numPr>
          <w:ilvl w:val="0"/>
          <w:numId w:val="0"/>
        </w:numPr>
        <w:rPr>
          <w:rFonts w:hint="eastAsia"/>
          <w:sz w:val="21"/>
          <w:szCs w:val="21"/>
          <w:lang w:val="en-US" w:eastAsia="zh-CN"/>
        </w:rPr>
      </w:pPr>
      <w:r>
        <w:rPr>
          <w:rFonts w:hint="eastAsia"/>
          <w:sz w:val="21"/>
          <w:szCs w:val="21"/>
          <w:lang w:val="en-US" w:eastAsia="zh-CN"/>
        </w:rPr>
        <w:t xml:space="preserve">    2、成人高考现场确认报名：9月5日至10日，凭网上报名顺序号、身份证原件(第二代）、银联储蓄卡等资料到指定报名点确认报名（具体时间以市教育局公布为准）。</w:t>
      </w:r>
    </w:p>
    <w:p>
      <w:pPr>
        <w:numPr>
          <w:ilvl w:val="0"/>
          <w:numId w:val="0"/>
        </w:numPr>
        <w:rPr>
          <w:rFonts w:hint="eastAsia"/>
          <w:sz w:val="21"/>
          <w:szCs w:val="21"/>
          <w:lang w:val="en-US" w:eastAsia="zh-CN"/>
        </w:rPr>
      </w:pPr>
      <w:r>
        <w:rPr>
          <w:rFonts w:hint="eastAsia"/>
          <w:sz w:val="21"/>
          <w:szCs w:val="21"/>
          <w:lang w:val="en-US" w:eastAsia="zh-CN"/>
        </w:rPr>
        <w:t xml:space="preserve">    3、按照成人高考成绩择优录取。</w:t>
      </w:r>
    </w:p>
    <w:p>
      <w:pPr>
        <w:numPr>
          <w:ilvl w:val="0"/>
          <w:numId w:val="0"/>
        </w:numPr>
        <w:rPr>
          <w:rFonts w:hint="eastAsia"/>
          <w:sz w:val="21"/>
          <w:szCs w:val="21"/>
          <w:lang w:val="en-US" w:eastAsia="zh-CN"/>
        </w:rPr>
      </w:pPr>
      <w:r>
        <w:rPr>
          <w:rFonts w:hint="eastAsia"/>
          <w:sz w:val="21"/>
          <w:szCs w:val="21"/>
          <w:lang w:val="en-US" w:eastAsia="zh-CN"/>
        </w:rPr>
        <w:t>2016年10月全国成人高等教育招生考试（具体时间以省考试院公布为准）。</w:t>
      </w:r>
    </w:p>
    <w:p>
      <w:pPr>
        <w:numPr>
          <w:ilvl w:val="0"/>
          <w:numId w:val="0"/>
        </w:numPr>
        <w:rPr>
          <w:rFonts w:hint="eastAsia"/>
          <w:sz w:val="21"/>
          <w:szCs w:val="21"/>
          <w:lang w:val="en-US" w:eastAsia="zh-CN"/>
        </w:rPr>
      </w:pPr>
      <w:r>
        <w:rPr>
          <w:rFonts w:hint="eastAsia"/>
          <w:b/>
          <w:bCs/>
          <w:lang w:val="en-US" w:eastAsia="zh-CN"/>
        </w:rPr>
        <w:t>十、毕业颁证：</w:t>
      </w:r>
      <w:r>
        <w:rPr>
          <w:rFonts w:hint="eastAsia"/>
          <w:sz w:val="21"/>
          <w:szCs w:val="21"/>
          <w:lang w:val="en-US" w:eastAsia="zh-CN"/>
        </w:rPr>
        <w:t>经参加成人高考录取，学习期满，修完教学计划规定的全部课程， 成绩合格将颁发教育部电子注册、国家承认学历的大专、本科毕业证书。</w:t>
      </w:r>
    </w:p>
    <w:p>
      <w:pPr>
        <w:numPr>
          <w:ilvl w:val="0"/>
          <w:numId w:val="0"/>
        </w:numPr>
        <w:rPr>
          <w:rFonts w:hint="eastAsia"/>
          <w:sz w:val="21"/>
          <w:szCs w:val="21"/>
          <w:lang w:val="en-US" w:eastAsia="zh-CN"/>
        </w:rPr>
      </w:pPr>
      <w:r>
        <w:rPr>
          <w:rFonts w:hint="eastAsia"/>
          <w:b/>
          <w:bCs/>
          <w:lang w:val="en-US" w:eastAsia="zh-CN"/>
        </w:rPr>
        <w:t>十一、报名方法：</w:t>
      </w:r>
      <w:r>
        <w:rPr>
          <w:rFonts w:hint="eastAsia"/>
          <w:sz w:val="21"/>
          <w:szCs w:val="21"/>
          <w:lang w:val="en-US" w:eastAsia="zh-CN"/>
        </w:rPr>
        <w:t>关注“远智教育”微信号：yz2686013,回复“圆梦计划”报名。</w:t>
      </w:r>
    </w:p>
    <w:p>
      <w:pPr>
        <w:numPr>
          <w:ilvl w:val="0"/>
          <w:numId w:val="0"/>
        </w:numPr>
        <w:rPr>
          <w:rFonts w:hint="eastAsia"/>
          <w:b/>
          <w:bCs/>
          <w:lang w:val="en-US" w:eastAsia="zh-CN"/>
        </w:rPr>
      </w:pPr>
      <w:r>
        <w:rPr>
          <w:rFonts w:hint="eastAsia"/>
          <w:b/>
          <w:bCs/>
          <w:lang w:val="en-US" w:eastAsia="zh-CN"/>
        </w:rPr>
        <w:t>十二、联系方式</w:t>
      </w:r>
    </w:p>
    <w:p>
      <w:pPr>
        <w:numPr>
          <w:ilvl w:val="0"/>
          <w:numId w:val="0"/>
        </w:numPr>
        <w:rPr>
          <w:rFonts w:hint="eastAsia"/>
          <w:sz w:val="21"/>
          <w:szCs w:val="21"/>
          <w:lang w:val="en-US" w:eastAsia="zh-CN"/>
        </w:rPr>
      </w:pPr>
      <w:r>
        <w:rPr>
          <w:rFonts w:hint="eastAsia"/>
          <w:sz w:val="21"/>
          <w:szCs w:val="21"/>
          <w:lang w:val="en-US" w:eastAsia="zh-CN"/>
        </w:rPr>
        <w:t>广东金融学院继续教育学院惠州校外学习中心（惠州市远智文化教育培训学校）</w:t>
      </w:r>
    </w:p>
    <w:p>
      <w:pPr>
        <w:numPr>
          <w:ilvl w:val="0"/>
          <w:numId w:val="0"/>
        </w:numPr>
        <w:rPr>
          <w:rFonts w:hint="eastAsia"/>
          <w:sz w:val="21"/>
          <w:szCs w:val="21"/>
          <w:lang w:val="en-US" w:eastAsia="zh-CN"/>
        </w:rPr>
      </w:pPr>
      <w:r>
        <w:rPr>
          <w:rFonts w:hint="eastAsia"/>
          <w:sz w:val="21"/>
          <w:szCs w:val="21"/>
          <w:lang w:val="en-US" w:eastAsia="zh-CN"/>
        </w:rPr>
        <w:t>电话：400-8336013</w:t>
      </w:r>
    </w:p>
    <w:p>
      <w:pPr>
        <w:numPr>
          <w:ilvl w:val="0"/>
          <w:numId w:val="0"/>
        </w:numPr>
        <w:rPr>
          <w:rFonts w:hint="eastAsia"/>
          <w:sz w:val="21"/>
          <w:szCs w:val="21"/>
          <w:lang w:val="en-US" w:eastAsia="zh-CN"/>
        </w:rPr>
      </w:pPr>
      <w:r>
        <w:rPr>
          <w:rFonts w:hint="eastAsia"/>
          <w:sz w:val="21"/>
          <w:szCs w:val="21"/>
          <w:lang w:val="en-US" w:eastAsia="zh-CN"/>
        </w:rPr>
        <w:t>地址：惠州市惠城区江北三新南路22号润宇豪庭3楼远智教育</w:t>
      </w:r>
    </w:p>
    <w:p>
      <w:pPr>
        <w:numPr>
          <w:ilvl w:val="0"/>
          <w:numId w:val="0"/>
        </w:numPr>
        <w:rPr>
          <w:rFonts w:hint="eastAsia"/>
          <w:sz w:val="21"/>
          <w:szCs w:val="21"/>
          <w:lang w:val="en-US" w:eastAsia="zh-CN"/>
        </w:rPr>
      </w:pPr>
      <w:r>
        <w:rPr>
          <w:rFonts w:hint="eastAsia"/>
          <w:sz w:val="21"/>
          <w:szCs w:val="21"/>
          <w:lang w:val="en-US" w:eastAsia="zh-CN"/>
        </w:rPr>
        <w:t>微信公众号：远智教育</w:t>
      </w:r>
    </w:p>
    <w:p>
      <w:pPr>
        <w:numPr>
          <w:ilvl w:val="0"/>
          <w:numId w:val="0"/>
        </w:numPr>
        <w:rPr>
          <w:rFonts w:hint="eastAsia"/>
          <w:sz w:val="21"/>
          <w:szCs w:val="21"/>
          <w:lang w:val="en-US" w:eastAsia="zh-CN"/>
        </w:rPr>
      </w:pPr>
      <w:r>
        <w:rPr>
          <w:rFonts w:hint="eastAsia"/>
          <w:sz w:val="21"/>
          <w:szCs w:val="21"/>
          <w:lang w:val="en-US" w:eastAsia="zh-CN"/>
        </w:rPr>
        <w:t>监督投诉：共青团惠州市委（惠州市“圆梦计划”联席会议办公室）</w:t>
      </w:r>
    </w:p>
    <w:p>
      <w:pPr>
        <w:numPr>
          <w:ilvl w:val="0"/>
          <w:numId w:val="0"/>
        </w:numPr>
        <w:rPr>
          <w:rFonts w:hint="eastAsia"/>
          <w:lang w:val="en-US" w:eastAsia="zh-CN"/>
        </w:rPr>
      </w:pPr>
      <w:r>
        <w:rPr>
          <w:rFonts w:hint="eastAsia"/>
          <w:sz w:val="21"/>
          <w:szCs w:val="21"/>
          <w:lang w:val="en-US" w:eastAsia="zh-CN"/>
        </w:rPr>
        <w:t>联系电话：0752-2814568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华文行楷">
    <w:altName w:val="宋体"/>
    <w:panose1 w:val="0201080004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906D"/>
    <w:multiLevelType w:val="singleLevel"/>
    <w:tmpl w:val="5774906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C7540"/>
    <w:rsid w:val="03E233E5"/>
    <w:rsid w:val="0E0F63DA"/>
    <w:rsid w:val="132A243E"/>
    <w:rsid w:val="395A0A42"/>
    <w:rsid w:val="514C7540"/>
    <w:rsid w:val="566E4CFE"/>
    <w:rsid w:val="6077078D"/>
    <w:rsid w:val="65AB3392"/>
    <w:rsid w:val="6F984AED"/>
    <w:rsid w:val="715F52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2016-06-30T03:12:00Z</dcterms:created>
  <dc:creator>Administrator</dc:creator>
  <cp:lastModifiedBy>Administrator</cp:lastModifiedBy>
  <dcterms:modified xsi:type="dcterms:W3CDTF">2016-07-14T08:20:26Z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