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rPr>
          <w:rFonts w:hint="eastAsia" w:ascii="方正小标宋简体" w:hAnsi="方正小标宋简体" w:eastAsia="方正小标宋简体" w:cs="方正小标宋简体"/>
          <w:sz w:val="44"/>
          <w:szCs w:val="44"/>
        </w:rPr>
      </w:pPr>
      <w:bookmarkStart w:id="0" w:name="PO_head_005001C7F29F43FE86DE17CFC165FBF1"/>
    </w:p>
    <w:p>
      <w:pPr>
        <w:pStyle w:val="2"/>
        <w:rPr>
          <w:rFonts w:hint="eastAsia"/>
        </w:rPr>
      </w:pPr>
    </w:p>
    <w:bookmarkEnd w:id="0"/>
    <w:p>
      <w:pPr>
        <w:keepNext w:val="0"/>
        <w:keepLines w:val="0"/>
        <w:pageBreakBefore w:val="0"/>
        <w:widowControl w:val="0"/>
        <w:kinsoku/>
        <w:wordWrap/>
        <w:overflowPunct/>
        <w:topLinePunct w:val="0"/>
        <w:autoSpaceDE/>
        <w:autoSpaceDN/>
        <w:bidi w:val="0"/>
        <w:adjustRightInd/>
        <w:snapToGrid/>
        <w:spacing w:beforeAutospacing="0" w:afterAutospacing="0" w:line="72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关于举办广东省非公企业新生代产业工人</w:t>
      </w:r>
    </w:p>
    <w:p>
      <w:pPr>
        <w:keepNext w:val="0"/>
        <w:keepLines w:val="0"/>
        <w:pageBreakBefore w:val="0"/>
        <w:widowControl w:val="0"/>
        <w:kinsoku/>
        <w:wordWrap/>
        <w:overflowPunct/>
        <w:topLinePunct w:val="0"/>
        <w:autoSpaceDE/>
        <w:autoSpaceDN/>
        <w:bidi w:val="0"/>
        <w:adjustRightInd/>
        <w:snapToGrid/>
        <w:spacing w:beforeAutospacing="0" w:afterAutospacing="0" w:line="72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“青马工程”培训班暨“圆梦计划”千名</w:t>
      </w:r>
    </w:p>
    <w:p>
      <w:pPr>
        <w:keepNext w:val="0"/>
        <w:keepLines w:val="0"/>
        <w:pageBreakBefore w:val="0"/>
        <w:widowControl w:val="0"/>
        <w:kinsoku/>
        <w:wordWrap/>
        <w:overflowPunct/>
        <w:topLinePunct w:val="0"/>
        <w:autoSpaceDE/>
        <w:autoSpaceDN/>
        <w:bidi w:val="0"/>
        <w:adjustRightInd/>
        <w:snapToGrid/>
        <w:spacing w:beforeAutospacing="0" w:afterAutospacing="0" w:line="720" w:lineRule="exact"/>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骨干学员省级交流营的通知</w:t>
      </w:r>
    </w:p>
    <w:p>
      <w:pPr>
        <w:keepNext w:val="0"/>
        <w:keepLines w:val="0"/>
        <w:pageBreakBefore w:val="0"/>
        <w:widowControl w:val="0"/>
        <w:kinsoku/>
        <w:wordWrap/>
        <w:overflowPunct/>
        <w:topLinePunct w:val="0"/>
        <w:autoSpaceDE/>
        <w:autoSpaceDN/>
        <w:bidi w:val="0"/>
        <w:adjustRightInd/>
        <w:snapToGrid/>
        <w:spacing w:beforeAutospacing="0" w:afterAutospacing="0" w:line="720" w:lineRule="exact"/>
        <w:ind w:firstLine="880" w:firstLineChars="20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各地级以上市团委：</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为深入学习贯彻落实习近平总书记关于青年工作的重要思想</w:t>
      </w:r>
      <w:r>
        <w:rPr>
          <w:rFonts w:hint="eastAsia" w:ascii="方正仿宋_GBK" w:hAnsi="方正仿宋_GBK" w:eastAsia="方正仿宋_GBK" w:cs="方正仿宋_GBK"/>
          <w:sz w:val="32"/>
          <w:szCs w:val="32"/>
          <w:lang w:eastAsia="zh-CN"/>
        </w:rPr>
        <w:t>，贯彻落实省委省政府</w:t>
      </w:r>
      <w:r>
        <w:rPr>
          <w:rFonts w:hint="eastAsia" w:ascii="方正仿宋_GBK" w:hAnsi="方正仿宋_GBK" w:eastAsia="方正仿宋_GBK" w:cs="方正仿宋_GBK"/>
          <w:sz w:val="32"/>
          <w:szCs w:val="32"/>
        </w:rPr>
        <w:t>《广东中长期青年发展规划(2018—2025年)》</w:t>
      </w:r>
      <w:r>
        <w:rPr>
          <w:rFonts w:hint="eastAsia" w:ascii="方正仿宋_GBK" w:hAnsi="方正仿宋_GBK" w:eastAsia="方正仿宋_GBK" w:cs="方正仿宋_GBK"/>
          <w:sz w:val="32"/>
          <w:szCs w:val="32"/>
          <w:lang w:eastAsia="zh-CN"/>
        </w:rPr>
        <w:t>文件精神</w:t>
      </w:r>
      <w:r>
        <w:rPr>
          <w:rFonts w:hint="eastAsia" w:ascii="方正仿宋_GBK" w:hAnsi="方正仿宋_GBK" w:eastAsia="方正仿宋_GBK" w:cs="方正仿宋_GBK"/>
          <w:sz w:val="32"/>
          <w:szCs w:val="32"/>
        </w:rPr>
        <w:t>，加强对新生代产业工人的思想政治引领，着力为党培养和输送青年政治骨干，团省委</w:t>
      </w:r>
      <w:r>
        <w:rPr>
          <w:rFonts w:hint="eastAsia" w:ascii="方正仿宋_GBK" w:hAnsi="方正仿宋_GBK" w:eastAsia="方正仿宋_GBK" w:cs="方正仿宋_GBK"/>
          <w:sz w:val="32"/>
          <w:szCs w:val="32"/>
          <w:lang w:eastAsia="zh-CN"/>
        </w:rPr>
        <w:t>定</w:t>
      </w:r>
      <w:r>
        <w:rPr>
          <w:rFonts w:hint="eastAsia" w:ascii="方正仿宋_GBK" w:hAnsi="方正仿宋_GBK" w:eastAsia="方正仿宋_GBK" w:cs="方正仿宋_GBK"/>
          <w:sz w:val="32"/>
          <w:szCs w:val="32"/>
        </w:rPr>
        <w:t>于</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月1</w:t>
      </w: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至</w:t>
      </w:r>
      <w:r>
        <w:rPr>
          <w:rFonts w:ascii="方正仿宋_GBK" w:hAnsi="方正仿宋_GBK" w:eastAsia="方正仿宋_GBK" w:cs="方正仿宋_GBK"/>
          <w:sz w:val="32"/>
          <w:szCs w:val="32"/>
        </w:rPr>
        <w:t>16</w:t>
      </w:r>
      <w:r>
        <w:rPr>
          <w:rFonts w:hint="eastAsia" w:ascii="方正仿宋_GBK" w:hAnsi="方正仿宋_GBK" w:eastAsia="方正仿宋_GBK" w:cs="方正仿宋_GBK"/>
          <w:sz w:val="32"/>
          <w:szCs w:val="32"/>
        </w:rPr>
        <w:t>日在湖南省社会主义学院举办广东省非公企业新生代产业工人“青马工程”培训班暨“圆梦计划”千名骨干学员省级交流营。</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outlineLvl w:val="9"/>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一、组织架构</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主办单位：共青团广东省委员会</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left="2238" w:leftChars="304" w:hanging="1600" w:hangingChars="500"/>
        <w:outlineLvl w:val="9"/>
        <w:rPr>
          <w:rFonts w:hint="eastAsia" w:ascii="方正仿宋_GBK" w:hAnsi="仿宋_GB2312" w:eastAsia="方正仿宋_GBK" w:cs="仿宋_GB2312"/>
          <w:color w:val="000000"/>
          <w:sz w:val="32"/>
          <w:szCs w:val="32"/>
        </w:rPr>
      </w:pPr>
      <w:r>
        <w:rPr>
          <w:rFonts w:hint="eastAsia" w:ascii="方正仿宋_GBK" w:hAnsi="方正仿宋_GBK" w:eastAsia="方正仿宋_GBK" w:cs="方正仿宋_GBK"/>
          <w:sz w:val="32"/>
          <w:szCs w:val="32"/>
        </w:rPr>
        <w:t>承办单位：</w:t>
      </w:r>
      <w:r>
        <w:rPr>
          <w:rFonts w:hint="eastAsia" w:ascii="方正仿宋_GBK" w:hAnsi="仿宋_GB2312" w:eastAsia="方正仿宋_GBK" w:cs="仿宋_GB2312"/>
          <w:color w:val="000000"/>
          <w:sz w:val="32"/>
          <w:szCs w:val="32"/>
        </w:rPr>
        <w:t>韶山经典红色教育培训学院</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报到时间</w:t>
      </w:r>
      <w:r>
        <w:rPr>
          <w:rFonts w:hint="eastAsia" w:ascii="方正黑体_GBK" w:hAnsi="方正黑体_GBK" w:eastAsia="方正黑体_GBK" w:cs="方正黑体_GBK"/>
          <w:sz w:val="32"/>
          <w:szCs w:val="32"/>
          <w:lang w:eastAsia="zh-CN"/>
        </w:rPr>
        <w:t>及</w:t>
      </w:r>
      <w:r>
        <w:rPr>
          <w:rFonts w:hint="eastAsia" w:ascii="方正黑体_GBK" w:hAnsi="方正黑体_GBK" w:eastAsia="方正黑体_GBK" w:cs="方正黑体_GBK"/>
          <w:sz w:val="32"/>
          <w:szCs w:val="32"/>
        </w:rPr>
        <w:t>地点</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3" w:firstLineChars="200"/>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eastAsia="zh-CN"/>
        </w:rPr>
        <w:t>报到</w:t>
      </w:r>
      <w:r>
        <w:rPr>
          <w:rFonts w:hint="eastAsia" w:ascii="方正仿宋_GBK" w:hAnsi="方正仿宋_GBK" w:eastAsia="方正仿宋_GBK" w:cs="方正仿宋_GBK"/>
          <w:b/>
          <w:bCs/>
          <w:sz w:val="32"/>
          <w:szCs w:val="32"/>
        </w:rPr>
        <w:t>时间：</w:t>
      </w:r>
      <w:r>
        <w:rPr>
          <w:rFonts w:hint="eastAsia" w:ascii="方正仿宋_GBK" w:hAnsi="方正仿宋_GBK" w:eastAsia="方正仿宋_GBK" w:cs="方正仿宋_GBK"/>
          <w:b w:val="0"/>
          <w:bCs w:val="0"/>
          <w:sz w:val="32"/>
          <w:szCs w:val="32"/>
          <w:lang w:val="en-US" w:eastAsia="zh-CN"/>
        </w:rPr>
        <w:t>10</w:t>
      </w:r>
      <w:r>
        <w:rPr>
          <w:rFonts w:hint="eastAsia" w:ascii="方正仿宋_GBK" w:hAnsi="方正仿宋_GBK" w:eastAsia="方正仿宋_GBK" w:cs="方正仿宋_GBK"/>
          <w:sz w:val="32"/>
          <w:szCs w:val="32"/>
        </w:rPr>
        <w:t>月1</w:t>
      </w: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日（周</w:t>
      </w: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月</w:t>
      </w:r>
      <w:r>
        <w:rPr>
          <w:rFonts w:ascii="方正仿宋_GBK" w:hAnsi="方正仿宋_GBK" w:eastAsia="方正仿宋_GBK" w:cs="方正仿宋_GBK"/>
          <w:sz w:val="32"/>
          <w:szCs w:val="32"/>
        </w:rPr>
        <w:t>16</w:t>
      </w:r>
      <w:r>
        <w:rPr>
          <w:rFonts w:hint="eastAsia" w:ascii="方正仿宋_GBK" w:hAnsi="方正仿宋_GBK" w:eastAsia="方正仿宋_GBK" w:cs="方正仿宋_GBK"/>
          <w:sz w:val="32"/>
          <w:szCs w:val="32"/>
        </w:rPr>
        <w:t>日（周</w:t>
      </w: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培训时间为期5天，</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月1</w:t>
      </w: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:00-1</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0报到，</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月</w:t>
      </w:r>
      <w:r>
        <w:rPr>
          <w:rFonts w:ascii="方正仿宋_GBK" w:hAnsi="方正仿宋_GBK" w:eastAsia="方正仿宋_GBK" w:cs="方正仿宋_GBK"/>
          <w:sz w:val="32"/>
          <w:szCs w:val="32"/>
        </w:rPr>
        <w:t>16</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13:00后</w:t>
      </w:r>
      <w:r>
        <w:rPr>
          <w:rFonts w:hint="eastAsia" w:ascii="方正仿宋_GBK" w:hAnsi="方正仿宋_GBK" w:eastAsia="方正仿宋_GBK" w:cs="方正仿宋_GBK"/>
          <w:sz w:val="32"/>
          <w:szCs w:val="32"/>
        </w:rPr>
        <w:t>返程。</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3" w:firstLineChars="200"/>
        <w:outlineLvl w:val="9"/>
        <w:rPr>
          <w:rFonts w:hint="eastAsia" w:ascii="方正仿宋_GBK" w:hAnsi="仿宋_GB2312" w:eastAsia="方正仿宋_GBK" w:cs="仿宋_GB2312"/>
          <w:color w:val="000000"/>
          <w:sz w:val="32"/>
          <w:szCs w:val="32"/>
        </w:rPr>
      </w:pPr>
      <w:r>
        <w:rPr>
          <w:rFonts w:hint="eastAsia" w:ascii="方正仿宋_GBK" w:hAnsi="方正仿宋_GBK" w:eastAsia="方正仿宋_GBK" w:cs="方正仿宋_GBK"/>
          <w:b/>
          <w:bCs/>
          <w:sz w:val="32"/>
          <w:szCs w:val="32"/>
          <w:lang w:eastAsia="zh-CN"/>
        </w:rPr>
        <w:t>报到</w:t>
      </w:r>
      <w:r>
        <w:rPr>
          <w:rFonts w:hint="eastAsia" w:ascii="方正仿宋_GBK" w:hAnsi="方正仿宋_GBK" w:eastAsia="方正仿宋_GBK" w:cs="方正仿宋_GBK"/>
          <w:b/>
          <w:bCs/>
          <w:sz w:val="32"/>
          <w:szCs w:val="32"/>
        </w:rPr>
        <w:t>地点：</w:t>
      </w:r>
      <w:r>
        <w:rPr>
          <w:rFonts w:hint="eastAsia" w:ascii="方正仿宋_GBK" w:hAnsi="仿宋_GB2312" w:eastAsia="方正仿宋_GBK" w:cs="仿宋_GB2312"/>
          <w:color w:val="000000"/>
          <w:sz w:val="32"/>
          <w:szCs w:val="32"/>
        </w:rPr>
        <w:t>湖南省长沙市芙蓉区嘉雨路189号春和景明楼。</w:t>
      </w:r>
    </w:p>
    <w:p>
      <w:pPr>
        <w:keepNext w:val="0"/>
        <w:keepLines w:val="0"/>
        <w:pageBreakBefore w:val="0"/>
        <w:widowControl w:val="0"/>
        <w:numPr>
          <w:ilvl w:val="0"/>
          <w:numId w:val="0"/>
        </w:numPr>
        <w:kinsoku/>
        <w:overflowPunct/>
        <w:topLinePunct w:val="0"/>
        <w:autoSpaceDE/>
        <w:autoSpaceDN/>
        <w:bidi w:val="0"/>
        <w:adjustRightInd w:val="0"/>
        <w:snapToGrid w:val="0"/>
        <w:spacing w:beforeAutospacing="0" w:afterAutospacing="0" w:line="560" w:lineRule="exact"/>
        <w:ind w:firstLine="640" w:firstLineChars="200"/>
        <w:outlineLvl w:val="9"/>
        <w:rPr>
          <w:rFonts w:hint="eastAsia" w:ascii="方正黑体_GBK" w:hAnsi="方正黑体_GBK" w:eastAsia="方正黑体_GBK" w:cs="方正黑体_GBK"/>
          <w:sz w:val="32"/>
          <w:szCs w:val="32"/>
          <w:highlight w:val="none"/>
          <w:lang w:eastAsia="zh-CN"/>
        </w:rPr>
      </w:pPr>
      <w:r>
        <w:rPr>
          <w:rFonts w:hint="eastAsia" w:ascii="方正黑体_GBK" w:hAnsi="方正黑体_GBK" w:eastAsia="方正黑体_GBK" w:cs="方正黑体_GBK"/>
          <w:sz w:val="32"/>
          <w:szCs w:val="32"/>
          <w:highlight w:val="none"/>
          <w:lang w:eastAsia="zh-CN"/>
        </w:rPr>
        <w:t>三、培训内容与形式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集中培训和跟踪培养相结合。</w:t>
      </w:r>
      <w:r>
        <w:rPr>
          <w:rFonts w:hint="eastAsia" w:ascii="方正仿宋_GBK" w:hAnsi="方正仿宋_GBK" w:eastAsia="方正仿宋_GBK" w:cs="方正仿宋_GBK"/>
          <w:sz w:val="32"/>
          <w:szCs w:val="32"/>
          <w:lang w:val="en-US" w:eastAsia="zh-CN"/>
        </w:rPr>
        <w:t>10月份，结合疫情防控有关要求，</w:t>
      </w:r>
      <w:r>
        <w:rPr>
          <w:rFonts w:hint="eastAsia" w:ascii="方正仿宋_GBK" w:hAnsi="方正仿宋_GBK" w:eastAsia="方正仿宋_GBK" w:cs="方正仿宋_GBK"/>
          <w:b w:val="0"/>
          <w:bCs w:val="0"/>
          <w:sz w:val="32"/>
          <w:szCs w:val="32"/>
          <w:lang w:val="en-US" w:eastAsia="zh-CN"/>
        </w:rPr>
        <w:t>组织学员进行为期5天的集中理论学习。邀请专家学者、党政领导等为学员讲授马克思主义中国化的最新成果，分析社会热点问题，提高学员的理论素养和辨析能力；组织学员赴爱国主义教育基地、革命传统教育基地等地实地学习，通过观看爱国影片、优秀共产党员事迹影像材料、重温入党宣誓等，增强学员对革命传统精神的理解，实现爱国主义精神的升华。</w:t>
      </w:r>
      <w:r>
        <w:rPr>
          <w:rFonts w:hint="eastAsia" w:ascii="方正仿宋_GBK" w:hAnsi="方正仿宋_GBK" w:eastAsia="方正仿宋_GBK" w:cs="方正仿宋_GBK"/>
          <w:color w:val="000000"/>
          <w:kern w:val="2"/>
          <w:sz w:val="32"/>
          <w:szCs w:val="32"/>
          <w:lang w:val="zh-CN" w:eastAsia="zh-CN" w:bidi="ar-SA"/>
        </w:rPr>
        <w:t>结业后</w:t>
      </w:r>
      <w:r>
        <w:rPr>
          <w:rFonts w:hint="eastAsia" w:ascii="方正仿宋_GBK" w:hAnsi="方正仿宋_GBK" w:eastAsia="方正仿宋_GBK" w:cs="方正仿宋_GBK"/>
          <w:color w:val="000000"/>
          <w:kern w:val="2"/>
          <w:sz w:val="32"/>
          <w:szCs w:val="32"/>
          <w:lang w:val="en-US" w:eastAsia="zh-CN" w:bidi="ar-SA"/>
        </w:rPr>
        <w:t>对优秀圆梦学员骨干进行集中培训和跟踪培养</w:t>
      </w:r>
      <w:r>
        <w:rPr>
          <w:rFonts w:hint="eastAsia" w:ascii="方正仿宋_GBK" w:hAnsi="方正仿宋_GBK" w:eastAsia="方正仿宋_GBK" w:cs="方正仿宋_GBK"/>
          <w:color w:val="000000"/>
          <w:kern w:val="2"/>
          <w:sz w:val="32"/>
          <w:szCs w:val="32"/>
          <w:lang w:val="zh-CN" w:eastAsia="zh-CN" w:bidi="ar-SA"/>
        </w:rPr>
        <w:t>，将其纳入省级“圆梦计划”学员实名制人才库，由省级团委直接联系掌握。保持与学员的常态化联系，实时更新学员信息数据库，随时关注学员后续成长发展情况，提供继续学习和交流联系等支持帮助。</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四、培训工作要求</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（一）认真遴选参训学员</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团省委将通过“圆梦计划”官网等渠道发布活动信息，并发动各地市团委及合作院校进行活动宣传。符合条件的学员可在规定时间内通过地市团委推荐或个人自荐的方式报名，请各地市团委于</w:t>
      </w:r>
      <w:r>
        <w:rPr>
          <w:rFonts w:hint="eastAsia" w:ascii="方正仿宋_GBK" w:hAnsi="方正仿宋_GBK" w:eastAsia="方正仿宋_GBK" w:cs="方正仿宋_GBK"/>
          <w:color w:val="auto"/>
          <w:sz w:val="32"/>
          <w:szCs w:val="32"/>
          <w:lang w:val="en-US" w:eastAsia="zh-CN"/>
        </w:rPr>
        <w:t>10</w:t>
      </w:r>
      <w:r>
        <w:rPr>
          <w:rFonts w:hint="eastAsia" w:ascii="方正仿宋_GBK" w:hAnsi="方正仿宋_GBK" w:eastAsia="方正仿宋_GBK" w:cs="方正仿宋_GBK"/>
          <w:color w:val="auto"/>
          <w:sz w:val="32"/>
          <w:szCs w:val="32"/>
          <w:lang w:eastAsia="zh-CN"/>
        </w:rPr>
        <w:t>月</w:t>
      </w:r>
      <w:r>
        <w:rPr>
          <w:rFonts w:hint="eastAsia" w:ascii="方正仿宋_GBK" w:hAnsi="方正仿宋_GBK" w:eastAsia="方正仿宋_GBK" w:cs="方正仿宋_GBK"/>
          <w:color w:val="auto"/>
          <w:sz w:val="32"/>
          <w:szCs w:val="32"/>
          <w:lang w:val="en-US" w:eastAsia="zh-CN"/>
        </w:rPr>
        <w:t>9</w:t>
      </w:r>
      <w:bookmarkStart w:id="2" w:name="_GoBack"/>
      <w:bookmarkEnd w:id="2"/>
      <w:r>
        <w:rPr>
          <w:rFonts w:hint="eastAsia" w:ascii="方正仿宋_GBK" w:hAnsi="方正仿宋_GBK" w:eastAsia="方正仿宋_GBK" w:cs="方正仿宋_GBK"/>
          <w:color w:val="auto"/>
          <w:sz w:val="32"/>
          <w:szCs w:val="32"/>
          <w:lang w:eastAsia="zh-CN"/>
        </w:rPr>
        <w:t>日前将学员信息表及报名汇总表（附件2、3）、“我的青春追梦故事”及3张个人照发送到指定邮箱。团省委将按照参训名额分配表（附件1），结合学员个人素养、参训需求遴选确定</w:t>
      </w:r>
      <w:r>
        <w:rPr>
          <w:rFonts w:hint="eastAsia" w:ascii="方正仿宋_GBK" w:hAnsi="方正仿宋_GBK" w:eastAsia="方正仿宋_GBK" w:cs="方正仿宋_GBK"/>
          <w:color w:val="auto"/>
          <w:sz w:val="32"/>
          <w:szCs w:val="32"/>
          <w:lang w:val="en-US" w:eastAsia="zh-CN"/>
        </w:rPr>
        <w:t>40名</w:t>
      </w:r>
      <w:r>
        <w:rPr>
          <w:rFonts w:hint="eastAsia" w:ascii="方正仿宋_GBK" w:hAnsi="方正仿宋_GBK" w:eastAsia="方正仿宋_GBK" w:cs="方正仿宋_GBK"/>
          <w:sz w:val="32"/>
          <w:szCs w:val="32"/>
        </w:rPr>
        <w:t>非公企业“圆梦计划”学员、60</w:t>
      </w:r>
      <w:r>
        <w:rPr>
          <w:rFonts w:hint="eastAsia" w:ascii="方正仿宋_GBK" w:hAnsi="方正仿宋_GBK" w:eastAsia="方正仿宋_GBK" w:cs="方正仿宋_GBK"/>
          <w:sz w:val="32"/>
          <w:szCs w:val="32"/>
          <w:lang w:eastAsia="zh-CN"/>
        </w:rPr>
        <w:t>名其他</w:t>
      </w:r>
      <w:r>
        <w:rPr>
          <w:rFonts w:hint="eastAsia" w:ascii="方正仿宋_GBK" w:hAnsi="方正仿宋_GBK" w:eastAsia="方正仿宋_GBK" w:cs="方正仿宋_GBK"/>
          <w:sz w:val="32"/>
          <w:szCs w:val="32"/>
        </w:rPr>
        <w:t>在读、毕业优秀骨干学员，共100名</w:t>
      </w:r>
      <w:r>
        <w:rPr>
          <w:rFonts w:hint="eastAsia" w:ascii="方正仿宋_GBK" w:hAnsi="方正仿宋_GBK" w:eastAsia="方正仿宋_GBK" w:cs="方正仿宋_GBK"/>
          <w:color w:val="auto"/>
          <w:sz w:val="32"/>
          <w:szCs w:val="32"/>
          <w:lang w:eastAsia="zh-CN"/>
        </w:rPr>
        <w:t>优秀圆梦学员参加2020年广东省非公企业新生代产业工人“青马工程”培训班暨“圆梦计划”千名骨干学员省级交流营。</w:t>
      </w:r>
    </w:p>
    <w:p>
      <w:pPr>
        <w:keepNext w:val="0"/>
        <w:keepLines w:val="0"/>
        <w:pageBreakBefore w:val="0"/>
        <w:widowControl w:val="0"/>
        <w:numPr>
          <w:ilvl w:val="0"/>
          <w:numId w:val="0"/>
        </w:numPr>
        <w:kinsoku/>
        <w:overflowPunct/>
        <w:topLinePunct w:val="0"/>
        <w:autoSpaceDE/>
        <w:autoSpaceDN/>
        <w:bidi w:val="0"/>
        <w:adjustRightInd w:val="0"/>
        <w:snapToGrid w:val="0"/>
        <w:spacing w:beforeAutospacing="0" w:afterAutospacing="0" w:line="560" w:lineRule="exact"/>
        <w:ind w:firstLine="640" w:firstLineChars="200"/>
        <w:outlineLvl w:val="9"/>
        <w:rPr>
          <w:rFonts w:hint="eastAsia" w:ascii="方正楷体_GBK" w:hAnsi="方正楷体_GBK" w:eastAsia="方正楷体_GBK" w:cs="方正楷体_GBK"/>
          <w:sz w:val="32"/>
          <w:szCs w:val="32"/>
          <w:highlight w:val="none"/>
          <w:lang w:eastAsia="zh-CN"/>
        </w:rPr>
      </w:pPr>
      <w:r>
        <w:rPr>
          <w:rFonts w:hint="eastAsia" w:ascii="方正楷体_GBK" w:hAnsi="方正楷体_GBK" w:eastAsia="方正楷体_GBK" w:cs="方正楷体_GBK"/>
          <w:sz w:val="32"/>
          <w:szCs w:val="32"/>
          <w:lang w:eastAsia="zh-CN"/>
        </w:rPr>
        <w:t>（二）落实</w:t>
      </w:r>
      <w:r>
        <w:rPr>
          <w:rFonts w:hint="eastAsia" w:ascii="方正楷体_GBK" w:hAnsi="方正楷体_GBK" w:eastAsia="方正楷体_GBK" w:cs="方正楷体_GBK"/>
          <w:sz w:val="32"/>
          <w:szCs w:val="32"/>
          <w:highlight w:val="none"/>
          <w:lang w:eastAsia="zh-CN"/>
        </w:rPr>
        <w:t>防疫要求</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根据疫情防控有关要求，参训学员须持7天内新冠病毒病原学核酸检测报告报到；请各位学员自觉做好防疫措施，报到时请如实填写个人健康声明，提前申请并出示湖南省居民健康卡，配合测量体温，佩戴口罩，做好个人防护。学习期间，除参加集体外出活动，不得组织和参加聚集性活动，未经批准不得离开培训区域。</w:t>
      </w:r>
    </w:p>
    <w:p>
      <w:pPr>
        <w:keepNext w:val="0"/>
        <w:keepLines w:val="0"/>
        <w:pageBreakBefore w:val="0"/>
        <w:widowControl w:val="0"/>
        <w:numPr>
          <w:ilvl w:val="0"/>
          <w:numId w:val="0"/>
        </w:numPr>
        <w:kinsoku/>
        <w:overflowPunct/>
        <w:topLinePunct w:val="0"/>
        <w:autoSpaceDE/>
        <w:autoSpaceDN/>
        <w:bidi w:val="0"/>
        <w:adjustRightInd w:val="0"/>
        <w:snapToGrid w:val="0"/>
        <w:spacing w:beforeAutospacing="0" w:afterAutospacing="0" w:line="560" w:lineRule="exact"/>
        <w:ind w:firstLine="640" w:firstLineChars="200"/>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（三）培训费用</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rPr>
          <w:rFonts w:hint="eastAsia" w:ascii="方正仿宋_GBK" w:hAnsi="宋体" w:eastAsia="方正仿宋_GBK" w:cs="宋体"/>
          <w:sz w:val="32"/>
          <w:szCs w:val="32"/>
          <w:lang w:val="en-US" w:eastAsia="zh-CN"/>
        </w:rPr>
      </w:pPr>
      <w:r>
        <w:rPr>
          <w:rFonts w:hint="eastAsia" w:ascii="方正仿宋_GBK" w:hAnsi="宋体" w:eastAsia="方正仿宋_GBK" w:cs="宋体"/>
          <w:sz w:val="32"/>
          <w:szCs w:val="32"/>
        </w:rPr>
        <w:t>培训班学费、餐饮费、住宿费等培训费用由团省委按规定标准统一支付。学员往返交通等费用由所在单位或个人自行支付。</w:t>
      </w:r>
      <w:r>
        <w:rPr>
          <w:rFonts w:hint="eastAsia" w:ascii="方正仿宋_GBK" w:hAnsi="宋体" w:eastAsia="方正仿宋_GBK" w:cs="宋体"/>
          <w:sz w:val="32"/>
          <w:szCs w:val="32"/>
          <w:lang w:val="en-US" w:eastAsia="zh-CN"/>
        </w:rPr>
        <w:t xml:space="preserve">  </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val="en-US" w:eastAsia="zh-CN"/>
        </w:rPr>
        <w:t>（四）</w:t>
      </w:r>
      <w:r>
        <w:rPr>
          <w:rFonts w:hint="eastAsia" w:ascii="方正楷体_GBK" w:hAnsi="方正楷体_GBK" w:eastAsia="方正楷体_GBK" w:cs="方正楷体_GBK"/>
          <w:sz w:val="32"/>
          <w:szCs w:val="32"/>
          <w:lang w:eastAsia="zh-CN"/>
        </w:rPr>
        <w:t>注意事项</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rPr>
          <w:rFonts w:ascii="方正仿宋_GBK" w:hAnsi="方正仿宋_GBK" w:eastAsia="方正仿宋_GBK" w:cs="方正仿宋_GBK"/>
          <w:sz w:val="32"/>
          <w:szCs w:val="32"/>
        </w:rPr>
      </w:pPr>
      <w:r>
        <w:rPr>
          <w:rFonts w:hint="eastAsia" w:ascii="方正仿宋_GBK" w:hAnsi="仿宋_GB2312" w:eastAsia="方正仿宋_GBK" w:cs="仿宋_GB2312"/>
          <w:bCs/>
          <w:color w:val="0C0C0C"/>
          <w:sz w:val="32"/>
          <w:szCs w:val="32"/>
        </w:rPr>
        <w:t>培训安排有外出教学环节，请学员自备</w:t>
      </w:r>
      <w:r>
        <w:rPr>
          <w:rFonts w:hint="eastAsia" w:ascii="方正仿宋_GBK" w:hAnsi="仿宋_GB2312" w:eastAsia="方正仿宋_GBK" w:cs="仿宋_GB2312"/>
          <w:bCs/>
          <w:color w:val="0C0C0C"/>
          <w:sz w:val="32"/>
          <w:szCs w:val="32"/>
          <w:lang w:eastAsia="zh-CN"/>
        </w:rPr>
        <w:t>口罩、</w:t>
      </w:r>
      <w:r>
        <w:rPr>
          <w:rFonts w:hint="eastAsia" w:ascii="方正仿宋_GBK" w:hAnsi="仿宋_GB2312" w:eastAsia="方正仿宋_GBK" w:cs="仿宋_GB2312"/>
          <w:bCs/>
          <w:color w:val="0C0C0C"/>
          <w:sz w:val="32"/>
          <w:szCs w:val="32"/>
        </w:rPr>
        <w:t>运动鞋、雨具、保暖衣物、洗漱用品及出行常备药品等。</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outlineLvl w:val="9"/>
        <w:rPr>
          <w:rFonts w:ascii="方正仿宋_GBK" w:hAnsi="方正仿宋_GBK" w:eastAsia="方正仿宋_GBK" w:cs="方正仿宋_GBK"/>
          <w:sz w:val="32"/>
          <w:szCs w:val="32"/>
        </w:rPr>
      </w:pP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 xml:space="preserve">名额分配表     </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1600" w:firstLineChars="500"/>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“圆梦计划”优秀学员信息表</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left="1918" w:leftChars="304" w:hanging="1280" w:hangingChars="400"/>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3.</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学员</w:t>
      </w:r>
      <w:r>
        <w:rPr>
          <w:rFonts w:hint="eastAsia" w:ascii="方正仿宋_GBK" w:hAnsi="方正仿宋_GBK" w:eastAsia="方正仿宋_GBK" w:cs="方正仿宋_GBK"/>
          <w:sz w:val="32"/>
          <w:szCs w:val="32"/>
        </w:rPr>
        <w:t>报名汇总表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1915" w:leftChars="743" w:hanging="355" w:hangingChars="111"/>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课程安排</w:t>
      </w: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baseline"/>
        <w:outlineLvl w:val="9"/>
        <w:rPr>
          <w:rFonts w:hint="eastAsia" w:ascii="方正仿宋_GBK" w:hAnsi="仿宋_GB2312" w:eastAsia="方正仿宋_GBK" w:cs="仿宋_GB2312"/>
          <w:sz w:val="32"/>
          <w:szCs w:val="32"/>
          <w:lang w:eastAsia="zh-CN"/>
        </w:rPr>
      </w:pPr>
      <w:r>
        <w:rPr>
          <w:rFonts w:hint="eastAsia" w:ascii="方正仿宋_GBK" w:hAnsi="仿宋_GB2312" w:eastAsia="方正仿宋_GBK" w:cs="仿宋_GB2312"/>
          <w:sz w:val="32"/>
          <w:szCs w:val="32"/>
        </w:rPr>
        <w:t>联系人：杨佳鑫、</w:t>
      </w:r>
      <w:r>
        <w:rPr>
          <w:rFonts w:hint="eastAsia" w:ascii="方正仿宋_GBK" w:hAnsi="仿宋_GB2312" w:eastAsia="方正仿宋_GBK" w:cs="仿宋_GB2312"/>
          <w:sz w:val="32"/>
          <w:szCs w:val="32"/>
          <w:lang w:eastAsia="zh-CN"/>
        </w:rPr>
        <w:t>程微</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baseline"/>
        <w:outlineLvl w:val="9"/>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联系方式：0</w:t>
      </w:r>
      <w:r>
        <w:rPr>
          <w:rFonts w:ascii="方正仿宋_GBK" w:hAnsi="仿宋_GB2312" w:eastAsia="方正仿宋_GBK" w:cs="仿宋_GB2312"/>
          <w:sz w:val="32"/>
          <w:szCs w:val="32"/>
        </w:rPr>
        <w:t>20-87195607</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textAlignment w:val="baseline"/>
        <w:outlineLvl w:val="9"/>
        <w:rPr>
          <w:rFonts w:hint="eastAsia" w:ascii="方正仿宋_GBK" w:hAnsi="仿宋_GB2312" w:eastAsia="方正仿宋_GBK" w:cs="仿宋_GB2312"/>
          <w:bCs/>
          <w:sz w:val="32"/>
          <w:szCs w:val="32"/>
        </w:rPr>
      </w:pPr>
      <w:r>
        <w:rPr>
          <w:rFonts w:hint="eastAsia" w:ascii="方正仿宋_GBK" w:hAnsi="仿宋_GB2312" w:eastAsia="方正仿宋_GBK" w:cs="仿宋_GB2312"/>
          <w:bCs/>
          <w:sz w:val="32"/>
          <w:szCs w:val="32"/>
        </w:rPr>
        <w:t>电子邮箱：</w:t>
      </w:r>
      <w:r>
        <w:rPr>
          <w:rFonts w:hint="eastAsia" w:ascii="方正仿宋_GBK" w:hAnsi="仿宋_GB2312" w:eastAsia="方正仿宋_GBK" w:cs="仿宋_GB2312"/>
          <w:bCs/>
          <w:color w:val="auto"/>
          <w:sz w:val="32"/>
          <w:szCs w:val="32"/>
          <w:u w:val="none"/>
        </w:rPr>
        <w:t>qybtsw@126.com</w:t>
      </w:r>
    </w:p>
    <w:p>
      <w:pPr>
        <w:pStyle w:val="2"/>
        <w:keepNext w:val="0"/>
        <w:keepLines w:val="0"/>
        <w:pageBreakBefore w:val="0"/>
        <w:widowControl w:val="0"/>
        <w:kinsoku/>
        <w:overflowPunct/>
        <w:topLinePunct w:val="0"/>
        <w:autoSpaceDE/>
        <w:autoSpaceDN/>
        <w:bidi w:val="0"/>
        <w:adjustRightInd w:val="0"/>
        <w:snapToGrid w:val="0"/>
        <w:spacing w:beforeAutospacing="0" w:afterAutospacing="0" w:line="560" w:lineRule="exact"/>
        <w:ind w:left="0" w:leftChars="0" w:firstLine="0" w:firstLineChars="0"/>
        <w:rPr>
          <w:rFonts w:hint="eastAsia"/>
          <w:lang w:eastAsia="zh-CN"/>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jc w:val="center"/>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团广东省委办公室</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jc w:val="right"/>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日 </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 xml:space="preserve"> </w:t>
      </w:r>
    </w:p>
    <w:p>
      <w:pPr>
        <w:keepNext w:val="0"/>
        <w:keepLines w:val="0"/>
        <w:pageBreakBefore w:val="0"/>
        <w:widowControl/>
        <w:kinsoku/>
        <w:overflowPunct/>
        <w:topLinePunct w:val="0"/>
        <w:autoSpaceDE/>
        <w:autoSpaceDN/>
        <w:bidi w:val="0"/>
        <w:spacing w:beforeAutospacing="0" w:afterAutospacing="0" w:line="540" w:lineRule="exact"/>
        <w:jc w:val="left"/>
        <w:outlineLvl w:val="9"/>
        <w:rPr>
          <w:rFonts w:ascii="方正仿宋_GBK" w:hAnsi="方正仿宋_GBK" w:eastAsia="方正仿宋_GBK" w:cs="方正仿宋_GBK"/>
          <w:sz w:val="32"/>
          <w:szCs w:val="32"/>
        </w:rPr>
      </w:pPr>
      <w:r>
        <w:rPr>
          <w:rFonts w:ascii="方正仿宋_GBK" w:hAnsi="方正仿宋_GBK" w:eastAsia="方正仿宋_GBK" w:cs="方正仿宋_GBK"/>
          <w:sz w:val="32"/>
          <w:szCs w:val="32"/>
        </w:rPr>
        <w:br w:type="page"/>
      </w:r>
    </w:p>
    <w:p>
      <w:pPr>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ascii="方正黑体_GBK" w:hAnsi="方正黑体_GBK" w:eastAsia="方正黑体_GBK" w:cs="方正黑体_GBK"/>
          <w:sz w:val="32"/>
          <w:szCs w:val="32"/>
        </w:rPr>
        <w:t>1</w:t>
      </w:r>
    </w:p>
    <w:p>
      <w:pPr>
        <w:spacing w:line="560" w:lineRule="exact"/>
        <w:jc w:val="center"/>
        <w:rPr>
          <w:rFonts w:ascii="方正小标宋简体" w:hAnsi="方正小标宋简体" w:eastAsia="方正小标宋简体" w:cs="方正小标宋简体"/>
          <w:bCs/>
          <w:w w:val="98"/>
          <w:sz w:val="44"/>
          <w:szCs w:val="44"/>
        </w:rPr>
      </w:pPr>
      <w:r>
        <w:rPr>
          <w:rFonts w:hint="eastAsia" w:ascii="方正小标宋简体" w:hAnsi="方正小标宋简体" w:eastAsia="方正小标宋简体" w:cs="方正小标宋简体"/>
          <w:bCs/>
          <w:w w:val="98"/>
          <w:sz w:val="44"/>
          <w:szCs w:val="44"/>
        </w:rPr>
        <w:t>名额分配表</w:t>
      </w:r>
    </w:p>
    <w:p>
      <w:pPr>
        <w:spacing w:line="560" w:lineRule="exact"/>
        <w:jc w:val="center"/>
        <w:rPr>
          <w:rFonts w:ascii="方正小标宋简体" w:hAnsi="方正小标宋简体" w:eastAsia="方正小标宋简体" w:cs="方正小标宋简体"/>
          <w:bCs/>
          <w:w w:val="98"/>
          <w:sz w:val="44"/>
          <w:szCs w:val="44"/>
        </w:rPr>
      </w:pPr>
    </w:p>
    <w:tbl>
      <w:tblPr>
        <w:tblStyle w:val="8"/>
        <w:tblW w:w="90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4"/>
        <w:gridCol w:w="3420"/>
        <w:gridCol w:w="3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jc w:val="center"/>
        </w:trPr>
        <w:tc>
          <w:tcPr>
            <w:tcW w:w="1844" w:type="dxa"/>
            <w:vAlign w:val="center"/>
          </w:tcPr>
          <w:p>
            <w:pPr>
              <w:spacing w:line="400" w:lineRule="exact"/>
              <w:jc w:val="center"/>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推荐单位</w:t>
            </w:r>
          </w:p>
        </w:tc>
        <w:tc>
          <w:tcPr>
            <w:tcW w:w="3420" w:type="dxa"/>
            <w:vAlign w:val="center"/>
          </w:tcPr>
          <w:p>
            <w:pPr>
              <w:spacing w:line="400" w:lineRule="exact"/>
              <w:jc w:val="center"/>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rPr>
              <w:t>非公企业</w:t>
            </w:r>
            <w:r>
              <w:rPr>
                <w:rFonts w:hint="eastAsia" w:ascii="方正仿宋_GBK" w:hAnsi="方正仿宋_GBK" w:eastAsia="方正仿宋_GBK" w:cs="方正仿宋_GBK"/>
                <w:b/>
                <w:bCs/>
                <w:sz w:val="32"/>
                <w:szCs w:val="32"/>
                <w:lang w:eastAsia="zh-CN"/>
              </w:rPr>
              <w:t>学员</w:t>
            </w:r>
          </w:p>
          <w:p>
            <w:pPr>
              <w:spacing w:line="400" w:lineRule="exact"/>
              <w:jc w:val="center"/>
              <w:rPr>
                <w:rFonts w:hint="eastAsia" w:ascii="方正仿宋_GBK" w:hAnsi="方正仿宋_GBK" w:eastAsia="方正仿宋_GBK" w:cs="方正仿宋_GBK"/>
                <w:b/>
                <w:sz w:val="32"/>
                <w:szCs w:val="32"/>
                <w:lang w:eastAsia="zh-CN"/>
              </w:rPr>
            </w:pPr>
            <w:r>
              <w:rPr>
                <w:rFonts w:hint="eastAsia" w:ascii="方正仿宋_GBK" w:hAnsi="方正仿宋_GBK" w:eastAsia="方正仿宋_GBK" w:cs="方正仿宋_GBK"/>
                <w:b/>
                <w:sz w:val="32"/>
                <w:szCs w:val="32"/>
              </w:rPr>
              <w:t>推荐人数</w:t>
            </w:r>
          </w:p>
        </w:tc>
        <w:tc>
          <w:tcPr>
            <w:tcW w:w="3770" w:type="dxa"/>
            <w:vAlign w:val="center"/>
          </w:tcPr>
          <w:p>
            <w:pPr>
              <w:spacing w:line="400" w:lineRule="exact"/>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其他</w:t>
            </w:r>
            <w:r>
              <w:rPr>
                <w:rFonts w:hint="eastAsia" w:ascii="方正仿宋_GBK" w:hAnsi="方正仿宋_GBK" w:eastAsia="方正仿宋_GBK" w:cs="方正仿宋_GBK"/>
                <w:b/>
                <w:bCs/>
                <w:sz w:val="32"/>
                <w:szCs w:val="32"/>
              </w:rPr>
              <w:t>优秀骨干学员</w:t>
            </w:r>
          </w:p>
          <w:p>
            <w:pPr>
              <w:spacing w:line="400" w:lineRule="exact"/>
              <w:jc w:val="center"/>
              <w:rPr>
                <w:rFonts w:ascii="方正仿宋_GBK" w:hAnsi="方正仿宋_GBK" w:eastAsia="方正仿宋_GBK" w:cs="方正仿宋_GBK"/>
                <w:b/>
                <w:sz w:val="32"/>
                <w:szCs w:val="32"/>
              </w:rPr>
            </w:pPr>
            <w:r>
              <w:rPr>
                <w:rFonts w:hint="eastAsia" w:ascii="方正仿宋_GBK" w:hAnsi="方正仿宋_GBK" w:eastAsia="方正仿宋_GBK" w:cs="方正仿宋_GBK"/>
                <w:b/>
                <w:bCs/>
                <w:sz w:val="32"/>
                <w:szCs w:val="32"/>
              </w:rPr>
              <w:t>推荐人数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广州</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5</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深圳</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5</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珠海</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2</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汕头</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佛山</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5</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韶关</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河源</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梅州</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惠州</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2</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汕尾</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东莞</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5</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中山</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江门</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2</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阳江</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湛江</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茂名</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肇庆</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清远</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潮州</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揭阳</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云浮</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4" w:type="dxa"/>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自荐</w:t>
            </w:r>
          </w:p>
        </w:tc>
        <w:tc>
          <w:tcPr>
            <w:tcW w:w="342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0</w:t>
            </w:r>
          </w:p>
        </w:tc>
        <w:tc>
          <w:tcPr>
            <w:tcW w:w="3770" w:type="dxa"/>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1" w:hRule="atLeast"/>
          <w:jc w:val="center"/>
        </w:trPr>
        <w:tc>
          <w:tcPr>
            <w:tcW w:w="1844" w:type="dxa"/>
            <w:tcBorders>
              <w:top w:val="single" w:color="auto" w:sz="4" w:space="0"/>
              <w:bottom w:val="single" w:color="auto" w:sz="4" w:space="0"/>
            </w:tcBorders>
            <w:vAlign w:val="center"/>
          </w:tcPr>
          <w:p>
            <w:pPr>
              <w:widowControl/>
              <w:spacing w:line="400" w:lineRule="exact"/>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eastAsia="zh-CN" w:bidi="ar"/>
              </w:rPr>
              <w:t>合</w:t>
            </w:r>
            <w:r>
              <w:rPr>
                <w:rFonts w:hint="eastAsia" w:ascii="方正仿宋_GBK" w:hAnsi="方正仿宋_GBK" w:eastAsia="方正仿宋_GBK" w:cs="方正仿宋_GBK"/>
                <w:color w:val="000000"/>
                <w:kern w:val="0"/>
                <w:sz w:val="32"/>
                <w:szCs w:val="32"/>
                <w:lang w:bidi="ar"/>
              </w:rPr>
              <w:t>计</w:t>
            </w:r>
          </w:p>
        </w:tc>
        <w:tc>
          <w:tcPr>
            <w:tcW w:w="3420" w:type="dxa"/>
            <w:tcBorders>
              <w:top w:val="single" w:color="auto" w:sz="4" w:space="0"/>
              <w:bottom w:val="single" w:color="auto" w:sz="4" w:space="0"/>
            </w:tcBorders>
            <w:vAlign w:val="center"/>
          </w:tcPr>
          <w:p>
            <w:pPr>
              <w:widowControl/>
              <w:spacing w:line="400" w:lineRule="exact"/>
              <w:jc w:val="center"/>
              <w:textAlignment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40</w:t>
            </w:r>
          </w:p>
        </w:tc>
        <w:tc>
          <w:tcPr>
            <w:tcW w:w="3770" w:type="dxa"/>
            <w:tcBorders>
              <w:top w:val="single" w:color="auto" w:sz="4" w:space="0"/>
              <w:bottom w:val="single" w:color="auto" w:sz="4" w:space="0"/>
            </w:tcBorders>
            <w:vAlign w:val="center"/>
          </w:tcPr>
          <w:p>
            <w:pPr>
              <w:widowControl/>
              <w:spacing w:line="400" w:lineRule="exact"/>
              <w:jc w:val="center"/>
              <w:textAlignment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1" w:hRule="atLeast"/>
          <w:jc w:val="center"/>
        </w:trPr>
        <w:tc>
          <w:tcPr>
            <w:tcW w:w="1844" w:type="dxa"/>
            <w:tcBorders>
              <w:top w:val="single" w:color="auto" w:sz="4" w:space="0"/>
            </w:tcBorders>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eastAsia="zh-CN" w:bidi="ar"/>
              </w:rPr>
            </w:pPr>
            <w:r>
              <w:rPr>
                <w:rFonts w:hint="eastAsia" w:ascii="方正仿宋_GBK" w:hAnsi="方正仿宋_GBK" w:eastAsia="方正仿宋_GBK" w:cs="方正仿宋_GBK"/>
                <w:color w:val="000000"/>
                <w:kern w:val="0"/>
                <w:sz w:val="32"/>
                <w:szCs w:val="32"/>
                <w:lang w:eastAsia="zh-CN" w:bidi="ar"/>
              </w:rPr>
              <w:t>总计</w:t>
            </w:r>
          </w:p>
        </w:tc>
        <w:tc>
          <w:tcPr>
            <w:tcW w:w="7190" w:type="dxa"/>
            <w:gridSpan w:val="2"/>
            <w:tcBorders>
              <w:top w:val="single" w:color="auto" w:sz="4" w:space="0"/>
            </w:tcBorders>
            <w:vAlign w:val="center"/>
          </w:tcPr>
          <w:p>
            <w:pPr>
              <w:widowControl/>
              <w:spacing w:line="400" w:lineRule="exact"/>
              <w:jc w:val="center"/>
              <w:textAlignment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100</w:t>
            </w:r>
          </w:p>
        </w:tc>
      </w:tr>
    </w:tbl>
    <w:p>
      <w:pPr>
        <w:widowControl/>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ascii="方正黑体_GBK" w:hAnsi="方正黑体_GBK" w:eastAsia="方正黑体_GBK" w:cs="方正黑体_GBK"/>
          <w:sz w:val="32"/>
          <w:szCs w:val="32"/>
        </w:rPr>
        <w:t>2</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“圆梦计划”优秀学员信息表</w:t>
      </w:r>
    </w:p>
    <w:tbl>
      <w:tblPr>
        <w:tblStyle w:val="8"/>
        <w:tblW w:w="10785"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748"/>
        <w:gridCol w:w="1365"/>
        <w:gridCol w:w="1410"/>
        <w:gridCol w:w="1740"/>
        <w:gridCol w:w="1395"/>
        <w:gridCol w:w="1230"/>
        <w:gridCol w:w="189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74" w:hRule="atLeast"/>
          <w:jc w:val="center"/>
        </w:trPr>
        <w:tc>
          <w:tcPr>
            <w:tcW w:w="1748" w:type="dxa"/>
            <w:tcBorders>
              <w:top w:val="single" w:color="auto" w:sz="12" w:space="0"/>
              <w:left w:val="single" w:color="auto" w:sz="12" w:space="0"/>
              <w:bottom w:val="single" w:color="auto" w:sz="8" w:space="0"/>
              <w:right w:val="single" w:color="auto" w:sz="8" w:space="0"/>
            </w:tcBorders>
            <w:tcMar>
              <w:left w:w="108" w:type="dxa"/>
              <w:right w:w="108" w:type="dxa"/>
            </w:tcMar>
            <w:vAlign w:val="cente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姓名</w:t>
            </w:r>
          </w:p>
        </w:tc>
        <w:tc>
          <w:tcPr>
            <w:tcW w:w="1365" w:type="dxa"/>
            <w:tcBorders>
              <w:top w:val="single" w:color="auto" w:sz="12" w:space="0"/>
              <w:left w:val="nil"/>
              <w:bottom w:val="single" w:color="auto" w:sz="8" w:space="0"/>
              <w:right w:val="single" w:color="auto" w:sz="8" w:space="0"/>
            </w:tcBorders>
            <w:tcMar>
              <w:left w:w="108" w:type="dxa"/>
              <w:right w:w="108" w:type="dxa"/>
            </w:tcMar>
            <w:vAlign w:val="cente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p>
        </w:tc>
        <w:tc>
          <w:tcPr>
            <w:tcW w:w="1410" w:type="dxa"/>
            <w:tcBorders>
              <w:top w:val="single" w:color="auto" w:sz="12" w:space="0"/>
              <w:left w:val="nil"/>
              <w:bottom w:val="single" w:color="auto" w:sz="8" w:space="0"/>
              <w:right w:val="single" w:color="auto" w:sz="8" w:space="0"/>
            </w:tcBorders>
            <w:tcMar>
              <w:left w:w="108" w:type="dxa"/>
              <w:right w:w="108" w:type="dxa"/>
            </w:tcMar>
            <w:vAlign w:val="cente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性别</w:t>
            </w:r>
          </w:p>
        </w:tc>
        <w:tc>
          <w:tcPr>
            <w:tcW w:w="1740" w:type="dxa"/>
            <w:tcBorders>
              <w:top w:val="single" w:color="auto" w:sz="12" w:space="0"/>
              <w:left w:val="nil"/>
              <w:bottom w:val="single" w:color="auto" w:sz="8" w:space="0"/>
              <w:right w:val="single" w:color="auto" w:sz="4" w:space="0"/>
            </w:tcBorders>
            <w:tcMar>
              <w:left w:w="108" w:type="dxa"/>
              <w:right w:w="108" w:type="dxa"/>
            </w:tcMar>
            <w:vAlign w:val="cente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p>
        </w:tc>
        <w:tc>
          <w:tcPr>
            <w:tcW w:w="1395" w:type="dxa"/>
            <w:tcBorders>
              <w:top w:val="single" w:color="auto" w:sz="12" w:space="0"/>
              <w:left w:val="single" w:color="auto" w:sz="4" w:space="0"/>
              <w:bottom w:val="single" w:color="auto" w:sz="8" w:space="0"/>
              <w:right w:val="single" w:color="auto" w:sz="4" w:space="0"/>
            </w:tcBorders>
            <w:tcMar>
              <w:left w:w="108" w:type="dxa"/>
              <w:right w:w="108" w:type="dxa"/>
            </w:tcMar>
            <w:vAlign w:val="cente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出生年月</w:t>
            </w:r>
          </w:p>
        </w:tc>
        <w:tc>
          <w:tcPr>
            <w:tcW w:w="1230" w:type="dxa"/>
            <w:tcBorders>
              <w:top w:val="single" w:color="auto" w:sz="12" w:space="0"/>
              <w:left w:val="single" w:color="auto" w:sz="4" w:space="0"/>
              <w:bottom w:val="single" w:color="auto" w:sz="8" w:space="0"/>
              <w:right w:val="single" w:color="auto" w:sz="8" w:space="0"/>
            </w:tcBorders>
            <w:tcMar>
              <w:left w:w="108" w:type="dxa"/>
              <w:right w:w="108" w:type="dxa"/>
            </w:tcMar>
            <w:vAlign w:val="cente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p>
        </w:tc>
        <w:tc>
          <w:tcPr>
            <w:tcW w:w="1897" w:type="dxa"/>
            <w:vMerge w:val="restart"/>
            <w:tcBorders>
              <w:top w:val="single" w:color="auto" w:sz="12" w:space="0"/>
              <w:left w:val="nil"/>
              <w:bottom w:val="single" w:color="auto" w:sz="8" w:space="0"/>
              <w:right w:val="single" w:color="auto" w:sz="12" w:space="0"/>
            </w:tcBorders>
            <w:tcMar>
              <w:left w:w="108" w:type="dxa"/>
              <w:right w:w="108" w:type="dxa"/>
            </w:tcMar>
            <w:vAlign w:val="center"/>
          </w:tcPr>
          <w:p>
            <w:pPr>
              <w:spacing w:line="480" w:lineRule="exact"/>
              <w:jc w:val="center"/>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90" w:hRule="atLeast"/>
          <w:jc w:val="center"/>
        </w:trPr>
        <w:tc>
          <w:tcPr>
            <w:tcW w:w="1748" w:type="dxa"/>
            <w:tcBorders>
              <w:top w:val="nil"/>
              <w:left w:val="single" w:color="auto" w:sz="12" w:space="0"/>
              <w:bottom w:val="single" w:color="auto" w:sz="4" w:space="0"/>
              <w:right w:val="single" w:color="auto" w:sz="8" w:space="0"/>
            </w:tcBorders>
            <w:tcMar>
              <w:left w:w="108" w:type="dxa"/>
              <w:right w:w="108" w:type="dxa"/>
            </w:tcMar>
            <w:vAlign w:val="cente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政治面貌</w:t>
            </w:r>
          </w:p>
        </w:tc>
        <w:tc>
          <w:tcPr>
            <w:tcW w:w="1365" w:type="dxa"/>
            <w:tcBorders>
              <w:top w:val="nil"/>
              <w:left w:val="nil"/>
              <w:bottom w:val="single" w:color="auto" w:sz="4" w:space="0"/>
              <w:right w:val="single" w:color="auto" w:sz="4" w:space="0"/>
            </w:tcBorders>
            <w:tcMar>
              <w:left w:w="108" w:type="dxa"/>
              <w:right w:w="108" w:type="dxa"/>
            </w:tcMar>
            <w:vAlign w:val="cente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p>
        </w:tc>
        <w:tc>
          <w:tcPr>
            <w:tcW w:w="1410" w:type="dxa"/>
            <w:tcBorders>
              <w:top w:val="nil"/>
              <w:left w:val="single" w:color="auto" w:sz="4" w:space="0"/>
              <w:bottom w:val="single" w:color="auto" w:sz="4" w:space="0"/>
              <w:right w:val="single" w:color="auto" w:sz="4" w:space="0"/>
            </w:tcBorders>
            <w:tcMar>
              <w:left w:w="108" w:type="dxa"/>
              <w:right w:w="108" w:type="dxa"/>
            </w:tcMar>
            <w:vAlign w:val="cente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民族</w:t>
            </w:r>
          </w:p>
        </w:tc>
        <w:tc>
          <w:tcPr>
            <w:tcW w:w="1740" w:type="dxa"/>
            <w:tcBorders>
              <w:top w:val="nil"/>
              <w:left w:val="single" w:color="auto" w:sz="4" w:space="0"/>
              <w:bottom w:val="single" w:color="auto" w:sz="4" w:space="0"/>
              <w:right w:val="single" w:color="auto" w:sz="4" w:space="0"/>
            </w:tcBorders>
            <w:tcMar>
              <w:left w:w="108" w:type="dxa"/>
              <w:right w:w="108" w:type="dxa"/>
            </w:tcMar>
            <w:vAlign w:val="cente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p>
        </w:tc>
        <w:tc>
          <w:tcPr>
            <w:tcW w:w="1395" w:type="dxa"/>
            <w:tcBorders>
              <w:top w:val="nil"/>
              <w:left w:val="single" w:color="auto" w:sz="4" w:space="0"/>
              <w:bottom w:val="single" w:color="auto" w:sz="4" w:space="0"/>
              <w:right w:val="single" w:color="auto" w:sz="4" w:space="0"/>
            </w:tcBorders>
            <w:tcMar>
              <w:left w:w="108" w:type="dxa"/>
              <w:right w:w="108" w:type="dxa"/>
            </w:tcMar>
            <w:vAlign w:val="cente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籍贯</w:t>
            </w:r>
          </w:p>
        </w:tc>
        <w:tc>
          <w:tcPr>
            <w:tcW w:w="1230" w:type="dxa"/>
            <w:tcBorders>
              <w:top w:val="nil"/>
              <w:left w:val="single" w:color="auto" w:sz="4" w:space="0"/>
              <w:bottom w:val="single" w:color="auto" w:sz="4" w:space="0"/>
              <w:right w:val="single" w:color="auto" w:sz="8" w:space="0"/>
            </w:tcBorders>
            <w:tcMar>
              <w:left w:w="108" w:type="dxa"/>
              <w:right w:w="108" w:type="dxa"/>
            </w:tcMar>
            <w:vAlign w:val="center"/>
          </w:tcPr>
          <w:p>
            <w:pPr>
              <w:pStyle w:val="5"/>
              <w:widowControl/>
              <w:spacing w:before="0" w:beforeAutospacing="0" w:after="75" w:afterAutospacing="0" w:line="480" w:lineRule="exact"/>
              <w:rPr>
                <w:rFonts w:ascii="方正仿宋_GBK" w:hAnsi="方正仿宋_GBK" w:eastAsia="方正仿宋_GBK" w:cs="方正仿宋_GBK"/>
                <w:bCs/>
                <w:sz w:val="28"/>
                <w:szCs w:val="28"/>
              </w:rPr>
            </w:pPr>
          </w:p>
        </w:tc>
        <w:tc>
          <w:tcPr>
            <w:tcW w:w="1897" w:type="dxa"/>
            <w:vMerge w:val="continue"/>
            <w:tcBorders>
              <w:top w:val="single" w:color="auto" w:sz="12" w:space="0"/>
              <w:left w:val="nil"/>
              <w:bottom w:val="single" w:color="auto" w:sz="8" w:space="0"/>
              <w:right w:val="single" w:color="auto" w:sz="12" w:space="0"/>
            </w:tcBorders>
            <w:tcMar>
              <w:left w:w="108" w:type="dxa"/>
              <w:right w:w="108" w:type="dxa"/>
            </w:tcMar>
            <w:vAlign w:val="center"/>
          </w:tcPr>
          <w:p>
            <w:pPr>
              <w:spacing w:line="480" w:lineRule="exact"/>
              <w:rPr>
                <w:rFonts w:ascii="方正仿宋_GBK" w:hAnsi="方正仿宋_GBK" w:eastAsia="方正仿宋_GBK" w:cs="方正仿宋_GBK"/>
                <w:bCs/>
                <w:sz w:val="28"/>
                <w:szCs w:val="2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05" w:hRule="atLeast"/>
          <w:jc w:val="center"/>
        </w:trPr>
        <w:tc>
          <w:tcPr>
            <w:tcW w:w="1748" w:type="dxa"/>
            <w:tcBorders>
              <w:top w:val="single" w:color="auto" w:sz="4" w:space="0"/>
              <w:left w:val="single" w:color="auto" w:sz="12" w:space="0"/>
              <w:bottom w:val="single" w:color="auto" w:sz="8" w:space="0"/>
              <w:right w:val="single" w:color="auto" w:sz="8" w:space="0"/>
            </w:tcBorders>
            <w:tcMar>
              <w:left w:w="108" w:type="dxa"/>
              <w:right w:w="108" w:type="dxa"/>
            </w:tcMar>
            <w:vAlign w:val="cente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入学年月</w:t>
            </w:r>
          </w:p>
        </w:tc>
        <w:tc>
          <w:tcPr>
            <w:tcW w:w="1365" w:type="dxa"/>
            <w:tcBorders>
              <w:top w:val="single" w:color="auto" w:sz="4" w:space="0"/>
              <w:left w:val="nil"/>
              <w:bottom w:val="single" w:color="auto" w:sz="8" w:space="0"/>
              <w:right w:val="single" w:color="auto" w:sz="4" w:space="0"/>
            </w:tcBorders>
            <w:tcMar>
              <w:left w:w="108" w:type="dxa"/>
              <w:right w:w="108" w:type="dxa"/>
            </w:tcMar>
            <w:vAlign w:val="cente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p>
        </w:tc>
        <w:tc>
          <w:tcPr>
            <w:tcW w:w="1410" w:type="dxa"/>
            <w:tcBorders>
              <w:top w:val="single" w:color="auto" w:sz="4" w:space="0"/>
              <w:left w:val="single" w:color="auto" w:sz="4" w:space="0"/>
              <w:bottom w:val="single" w:color="auto" w:sz="8" w:space="0"/>
              <w:right w:val="single" w:color="auto" w:sz="4" w:space="0"/>
            </w:tcBorders>
            <w:tcMar>
              <w:left w:w="108" w:type="dxa"/>
              <w:right w:w="108" w:type="dxa"/>
            </w:tcMar>
            <w:vAlign w:val="cente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就读学校</w:t>
            </w:r>
          </w:p>
        </w:tc>
        <w:tc>
          <w:tcPr>
            <w:tcW w:w="1740" w:type="dxa"/>
            <w:tcBorders>
              <w:top w:val="single" w:color="auto" w:sz="4" w:space="0"/>
              <w:left w:val="single" w:color="auto" w:sz="4" w:space="0"/>
              <w:bottom w:val="single" w:color="auto" w:sz="8" w:space="0"/>
              <w:right w:val="single" w:color="auto" w:sz="4" w:space="0"/>
            </w:tcBorders>
            <w:tcMar>
              <w:left w:w="108" w:type="dxa"/>
              <w:right w:w="108" w:type="dxa"/>
            </w:tcMar>
            <w:vAlign w:val="cente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p>
        </w:tc>
        <w:tc>
          <w:tcPr>
            <w:tcW w:w="1395" w:type="dxa"/>
            <w:tcBorders>
              <w:top w:val="single" w:color="auto" w:sz="4" w:space="0"/>
              <w:left w:val="single" w:color="auto" w:sz="4" w:space="0"/>
              <w:bottom w:val="single" w:color="auto" w:sz="8" w:space="0"/>
              <w:right w:val="single" w:color="auto" w:sz="4" w:space="0"/>
            </w:tcBorders>
            <w:tcMar>
              <w:left w:w="108" w:type="dxa"/>
              <w:right w:w="108" w:type="dxa"/>
            </w:tcMar>
            <w:vAlign w:val="cente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就读专业</w:t>
            </w:r>
          </w:p>
        </w:tc>
        <w:tc>
          <w:tcPr>
            <w:tcW w:w="1230" w:type="dxa"/>
            <w:tcBorders>
              <w:top w:val="single" w:color="auto" w:sz="4" w:space="0"/>
              <w:left w:val="single" w:color="auto" w:sz="4" w:space="0"/>
              <w:bottom w:val="single" w:color="auto" w:sz="8" w:space="0"/>
              <w:right w:val="single" w:color="auto" w:sz="8" w:space="0"/>
            </w:tcBorders>
            <w:tcMar>
              <w:left w:w="108" w:type="dxa"/>
              <w:right w:w="108" w:type="dxa"/>
            </w:tcMar>
            <w:vAlign w:val="center"/>
          </w:tcPr>
          <w:p>
            <w:pPr>
              <w:pStyle w:val="5"/>
              <w:widowControl/>
              <w:spacing w:before="0" w:beforeAutospacing="0" w:after="75" w:afterAutospacing="0" w:line="480" w:lineRule="exact"/>
              <w:rPr>
                <w:rFonts w:ascii="方正仿宋_GBK" w:hAnsi="方正仿宋_GBK" w:eastAsia="方正仿宋_GBK" w:cs="方正仿宋_GBK"/>
                <w:bCs/>
                <w:sz w:val="28"/>
                <w:szCs w:val="28"/>
              </w:rPr>
            </w:pPr>
          </w:p>
        </w:tc>
        <w:tc>
          <w:tcPr>
            <w:tcW w:w="1897" w:type="dxa"/>
            <w:vMerge w:val="continue"/>
            <w:tcBorders>
              <w:top w:val="single" w:color="auto" w:sz="12" w:space="0"/>
              <w:left w:val="nil"/>
              <w:bottom w:val="single" w:color="auto" w:sz="8" w:space="0"/>
              <w:right w:val="single" w:color="auto" w:sz="12" w:space="0"/>
            </w:tcBorders>
            <w:tcMar>
              <w:left w:w="108" w:type="dxa"/>
              <w:right w:w="108" w:type="dxa"/>
            </w:tcMar>
            <w:vAlign w:val="center"/>
          </w:tcPr>
          <w:p>
            <w:pPr>
              <w:spacing w:line="480" w:lineRule="exact"/>
              <w:rPr>
                <w:rFonts w:ascii="方正仿宋_GBK" w:hAnsi="方正仿宋_GBK" w:eastAsia="方正仿宋_GBK" w:cs="方正仿宋_GBK"/>
                <w:bCs/>
                <w:sz w:val="28"/>
                <w:szCs w:val="2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90" w:hRule="atLeast"/>
          <w:jc w:val="center"/>
        </w:trPr>
        <w:tc>
          <w:tcPr>
            <w:tcW w:w="1748" w:type="dxa"/>
            <w:tcBorders>
              <w:top w:val="nil"/>
              <w:left w:val="single" w:color="auto" w:sz="12" w:space="0"/>
              <w:bottom w:val="single" w:color="auto" w:sz="4" w:space="0"/>
              <w:right w:val="single" w:color="auto" w:sz="8" w:space="0"/>
            </w:tcBorders>
            <w:tcMar>
              <w:left w:w="108" w:type="dxa"/>
              <w:right w:w="108" w:type="dxa"/>
            </w:tcMar>
            <w:vAlign w:val="cente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现工作单位</w:t>
            </w:r>
          </w:p>
        </w:tc>
        <w:tc>
          <w:tcPr>
            <w:tcW w:w="2775" w:type="dxa"/>
            <w:gridSpan w:val="2"/>
            <w:tcBorders>
              <w:top w:val="nil"/>
              <w:left w:val="nil"/>
              <w:bottom w:val="single" w:color="auto" w:sz="4" w:space="0"/>
              <w:right w:val="single" w:color="auto" w:sz="4" w:space="0"/>
            </w:tcBorders>
            <w:tcMar>
              <w:left w:w="108" w:type="dxa"/>
              <w:right w:w="108" w:type="dxa"/>
            </w:tcMar>
            <w:vAlign w:val="cente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p>
        </w:tc>
        <w:tc>
          <w:tcPr>
            <w:tcW w:w="1740" w:type="dxa"/>
            <w:tcBorders>
              <w:top w:val="nil"/>
              <w:left w:val="single" w:color="auto" w:sz="4" w:space="0"/>
              <w:bottom w:val="single" w:color="auto" w:sz="4" w:space="0"/>
              <w:right w:val="single" w:color="auto" w:sz="8" w:space="0"/>
            </w:tcBorders>
            <w:tcMar>
              <w:left w:w="108" w:type="dxa"/>
              <w:right w:w="108" w:type="dxa"/>
            </w:tcMar>
            <w:vAlign w:val="center"/>
          </w:tcPr>
          <w:p>
            <w:pPr>
              <w:pStyle w:val="5"/>
              <w:widowControl/>
              <w:spacing w:before="0" w:beforeAutospacing="0" w:after="75" w:afterAutospacing="0" w:line="480" w:lineRule="exact"/>
              <w:ind w:left="12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联系电话</w:t>
            </w:r>
          </w:p>
        </w:tc>
        <w:tc>
          <w:tcPr>
            <w:tcW w:w="2625" w:type="dxa"/>
            <w:gridSpan w:val="2"/>
            <w:tcBorders>
              <w:top w:val="nil"/>
              <w:left w:val="nil"/>
              <w:bottom w:val="single" w:color="auto" w:sz="4" w:space="0"/>
              <w:right w:val="single" w:color="auto" w:sz="8" w:space="0"/>
            </w:tcBorders>
            <w:tcMar>
              <w:left w:w="108" w:type="dxa"/>
              <w:right w:w="108" w:type="dxa"/>
            </w:tcMar>
            <w:vAlign w:val="center"/>
          </w:tcPr>
          <w:p>
            <w:pPr>
              <w:pStyle w:val="5"/>
              <w:widowControl/>
              <w:spacing w:before="0" w:beforeAutospacing="0" w:after="75" w:afterAutospacing="0" w:line="480" w:lineRule="exact"/>
              <w:rPr>
                <w:rFonts w:ascii="方正仿宋_GBK" w:hAnsi="方正仿宋_GBK" w:eastAsia="方正仿宋_GBK" w:cs="方正仿宋_GBK"/>
                <w:bCs/>
                <w:sz w:val="28"/>
                <w:szCs w:val="28"/>
              </w:rPr>
            </w:pPr>
          </w:p>
        </w:tc>
        <w:tc>
          <w:tcPr>
            <w:tcW w:w="1897" w:type="dxa"/>
            <w:vMerge w:val="continue"/>
            <w:tcBorders>
              <w:top w:val="single" w:color="auto" w:sz="12" w:space="0"/>
              <w:left w:val="nil"/>
              <w:bottom w:val="single" w:color="auto" w:sz="8" w:space="0"/>
              <w:right w:val="single" w:color="auto" w:sz="12" w:space="0"/>
            </w:tcBorders>
            <w:tcMar>
              <w:left w:w="108" w:type="dxa"/>
              <w:right w:w="108" w:type="dxa"/>
            </w:tcMar>
            <w:vAlign w:val="center"/>
          </w:tcPr>
          <w:p>
            <w:pPr>
              <w:spacing w:line="480" w:lineRule="exact"/>
              <w:rPr>
                <w:rFonts w:ascii="方正仿宋_GBK" w:hAnsi="方正仿宋_GBK" w:eastAsia="方正仿宋_GBK" w:cs="方正仿宋_GBK"/>
                <w:bCs/>
                <w:sz w:val="28"/>
                <w:szCs w:val="2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90" w:hRule="atLeast"/>
          <w:jc w:val="center"/>
        </w:trPr>
        <w:tc>
          <w:tcPr>
            <w:tcW w:w="1748" w:type="dxa"/>
            <w:tcBorders>
              <w:top w:val="single" w:color="auto" w:sz="4" w:space="0"/>
              <w:left w:val="single" w:color="auto" w:sz="12" w:space="0"/>
              <w:bottom w:val="single" w:color="auto" w:sz="8" w:space="0"/>
              <w:right w:val="single" w:color="auto" w:sz="8" w:space="0"/>
            </w:tcBorders>
            <w:tcMar>
              <w:left w:w="108" w:type="dxa"/>
              <w:right w:w="108" w:type="dxa"/>
            </w:tcMar>
            <w:vAlign w:val="cente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现担任职务</w:t>
            </w:r>
          </w:p>
        </w:tc>
        <w:tc>
          <w:tcPr>
            <w:tcW w:w="2775" w:type="dxa"/>
            <w:gridSpan w:val="2"/>
            <w:tcBorders>
              <w:top w:val="single" w:color="auto" w:sz="4" w:space="0"/>
              <w:left w:val="nil"/>
              <w:bottom w:val="single" w:color="auto" w:sz="8" w:space="0"/>
              <w:right w:val="single" w:color="auto" w:sz="4" w:space="0"/>
            </w:tcBorders>
            <w:tcMar>
              <w:left w:w="108" w:type="dxa"/>
              <w:right w:w="108" w:type="dxa"/>
            </w:tcMar>
            <w:vAlign w:val="cente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p>
        </w:tc>
        <w:tc>
          <w:tcPr>
            <w:tcW w:w="1740" w:type="dxa"/>
            <w:tcBorders>
              <w:top w:val="single" w:color="auto" w:sz="4" w:space="0"/>
              <w:left w:val="single" w:color="auto" w:sz="4" w:space="0"/>
              <w:bottom w:val="single" w:color="auto" w:sz="8" w:space="0"/>
              <w:right w:val="single" w:color="auto" w:sz="8" w:space="0"/>
            </w:tcBorders>
            <w:tcMar>
              <w:left w:w="108" w:type="dxa"/>
              <w:right w:w="108" w:type="dxa"/>
            </w:tcMar>
            <w:vAlign w:val="center"/>
          </w:tcPr>
          <w:p>
            <w:pPr>
              <w:pStyle w:val="5"/>
              <w:widowControl/>
              <w:spacing w:before="0" w:beforeAutospacing="0" w:after="75" w:afterAutospacing="0" w:line="480" w:lineRule="exact"/>
              <w:ind w:left="12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微信号</w:t>
            </w:r>
          </w:p>
        </w:tc>
        <w:tc>
          <w:tcPr>
            <w:tcW w:w="2625" w:type="dxa"/>
            <w:gridSpan w:val="2"/>
            <w:tcBorders>
              <w:top w:val="single" w:color="auto" w:sz="4" w:space="0"/>
              <w:left w:val="nil"/>
              <w:bottom w:val="single" w:color="auto" w:sz="8" w:space="0"/>
              <w:right w:val="single" w:color="auto" w:sz="8" w:space="0"/>
            </w:tcBorders>
            <w:tcMar>
              <w:left w:w="108" w:type="dxa"/>
              <w:right w:w="108" w:type="dxa"/>
            </w:tcMar>
            <w:vAlign w:val="center"/>
          </w:tcPr>
          <w:p>
            <w:pPr>
              <w:pStyle w:val="5"/>
              <w:widowControl/>
              <w:spacing w:before="0" w:beforeAutospacing="0" w:after="75" w:afterAutospacing="0" w:line="480" w:lineRule="exact"/>
              <w:rPr>
                <w:rFonts w:ascii="方正仿宋_GBK" w:hAnsi="方正仿宋_GBK" w:eastAsia="方正仿宋_GBK" w:cs="方正仿宋_GBK"/>
                <w:bCs/>
                <w:sz w:val="28"/>
                <w:szCs w:val="28"/>
              </w:rPr>
            </w:pPr>
          </w:p>
        </w:tc>
        <w:tc>
          <w:tcPr>
            <w:tcW w:w="1897" w:type="dxa"/>
            <w:vMerge w:val="continue"/>
            <w:tcBorders>
              <w:left w:val="nil"/>
              <w:bottom w:val="single" w:color="auto" w:sz="8" w:space="0"/>
              <w:right w:val="single" w:color="auto" w:sz="12" w:space="0"/>
            </w:tcBorders>
            <w:tcMar>
              <w:left w:w="108" w:type="dxa"/>
              <w:right w:w="108" w:type="dxa"/>
            </w:tcMar>
            <w:vAlign w:val="center"/>
          </w:tcPr>
          <w:p>
            <w:pPr>
              <w:spacing w:line="480" w:lineRule="exact"/>
              <w:rPr>
                <w:rFonts w:ascii="方正仿宋_GBK" w:hAnsi="方正仿宋_GBK" w:eastAsia="方正仿宋_GBK" w:cs="方正仿宋_GBK"/>
                <w:bCs/>
                <w:sz w:val="28"/>
                <w:szCs w:val="2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15" w:hRule="atLeast"/>
          <w:jc w:val="center"/>
        </w:trPr>
        <w:tc>
          <w:tcPr>
            <w:tcW w:w="1748" w:type="dxa"/>
            <w:tcBorders>
              <w:top w:val="nil"/>
              <w:left w:val="single" w:color="auto" w:sz="12" w:space="0"/>
              <w:bottom w:val="single" w:color="auto" w:sz="4" w:space="0"/>
              <w:right w:val="single" w:color="auto" w:sz="4" w:space="0"/>
            </w:tcBorders>
            <w:tcMar>
              <w:left w:w="108" w:type="dxa"/>
              <w:right w:w="108" w:type="dxa"/>
            </w:tcMa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特长</w:t>
            </w:r>
          </w:p>
        </w:tc>
        <w:tc>
          <w:tcPr>
            <w:tcW w:w="2775" w:type="dxa"/>
            <w:gridSpan w:val="2"/>
            <w:tcBorders>
              <w:top w:val="nil"/>
              <w:left w:val="single" w:color="auto" w:sz="4" w:space="0"/>
              <w:bottom w:val="single" w:color="auto" w:sz="4" w:space="0"/>
              <w:right w:val="single" w:color="auto" w:sz="4" w:space="0"/>
            </w:tcBorders>
            <w:tcMar>
              <w:left w:w="108" w:type="dxa"/>
              <w:right w:w="108" w:type="dxa"/>
            </w:tcMa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p>
        </w:tc>
        <w:tc>
          <w:tcPr>
            <w:tcW w:w="1740" w:type="dxa"/>
            <w:tcBorders>
              <w:top w:val="nil"/>
              <w:left w:val="single" w:color="auto" w:sz="4" w:space="0"/>
              <w:bottom w:val="single" w:color="auto" w:sz="4" w:space="0"/>
              <w:right w:val="single" w:color="auto" w:sz="4" w:space="0"/>
            </w:tcBorders>
            <w:tcMar>
              <w:left w:w="108" w:type="dxa"/>
              <w:right w:w="108" w:type="dxa"/>
            </w:tcMar>
          </w:tcPr>
          <w:p>
            <w:pPr>
              <w:pStyle w:val="5"/>
              <w:widowControl/>
              <w:spacing w:before="0" w:beforeAutospacing="0" w:after="75" w:afterAutospacing="0" w:line="480" w:lineRule="exact"/>
              <w:jc w:val="center"/>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身份证号码</w:t>
            </w:r>
          </w:p>
        </w:tc>
        <w:tc>
          <w:tcPr>
            <w:tcW w:w="4522" w:type="dxa"/>
            <w:gridSpan w:val="3"/>
            <w:tcBorders>
              <w:top w:val="nil"/>
              <w:left w:val="single" w:color="auto" w:sz="4" w:space="0"/>
              <w:bottom w:val="single" w:color="auto" w:sz="4" w:space="0"/>
              <w:right w:val="single" w:color="auto" w:sz="12" w:space="0"/>
            </w:tcBorders>
            <w:tcMar>
              <w:left w:w="108" w:type="dxa"/>
              <w:right w:w="108" w:type="dxa"/>
            </w:tcMar>
          </w:tcPr>
          <w:p>
            <w:pPr>
              <w:pStyle w:val="5"/>
              <w:widowControl/>
              <w:spacing w:before="0" w:beforeAutospacing="0" w:after="75" w:afterAutospacing="0" w:line="480" w:lineRule="exact"/>
              <w:rPr>
                <w:rFonts w:ascii="方正仿宋_GBK" w:hAnsi="方正仿宋_GBK" w:eastAsia="方正仿宋_GBK" w:cs="方正仿宋_GBK"/>
                <w:bCs/>
                <w:sz w:val="28"/>
                <w:szCs w:val="2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98" w:hRule="atLeast"/>
          <w:jc w:val="center"/>
        </w:trPr>
        <w:tc>
          <w:tcPr>
            <w:tcW w:w="10785" w:type="dxa"/>
            <w:gridSpan w:val="7"/>
            <w:tcBorders>
              <w:top w:val="nil"/>
              <w:left w:val="single" w:color="auto" w:sz="12" w:space="0"/>
              <w:bottom w:val="single" w:color="auto" w:sz="4" w:space="0"/>
              <w:right w:val="single" w:color="auto" w:sz="12" w:space="0"/>
            </w:tcBorders>
            <w:tcMar>
              <w:left w:w="108" w:type="dxa"/>
              <w:right w:w="108" w:type="dxa"/>
            </w:tcMar>
          </w:tcPr>
          <w:p>
            <w:pPr>
              <w:pStyle w:val="5"/>
              <w:widowControl/>
              <w:spacing w:before="0" w:beforeAutospacing="0" w:after="75" w:afterAutospacing="0" w:line="480" w:lineRule="exac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是否竞选班长或小组长：</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331" w:hRule="atLeast"/>
          <w:jc w:val="center"/>
        </w:trPr>
        <w:tc>
          <w:tcPr>
            <w:tcW w:w="10785" w:type="dxa"/>
            <w:gridSpan w:val="7"/>
            <w:tcBorders>
              <w:top w:val="single" w:color="auto" w:sz="4" w:space="0"/>
              <w:left w:val="single" w:color="auto" w:sz="12" w:space="0"/>
              <w:bottom w:val="single" w:color="auto" w:sz="4" w:space="0"/>
              <w:right w:val="single" w:color="auto" w:sz="12" w:space="0"/>
            </w:tcBorders>
            <w:tcMar>
              <w:left w:w="108" w:type="dxa"/>
              <w:right w:w="108" w:type="dxa"/>
            </w:tcMar>
          </w:tcPr>
          <w:p>
            <w:pPr>
              <w:pStyle w:val="5"/>
              <w:widowControl/>
              <w:spacing w:before="0" w:beforeAutospacing="0" w:after="75" w:afterAutospacing="0" w:line="480" w:lineRule="exac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所获荣誉及志愿服务经历：</w:t>
            </w:r>
          </w:p>
          <w:p>
            <w:pPr>
              <w:pStyle w:val="5"/>
              <w:widowControl/>
              <w:spacing w:before="0" w:beforeAutospacing="0" w:after="75" w:afterAutospacing="0" w:line="480" w:lineRule="exact"/>
              <w:rPr>
                <w:rFonts w:ascii="方正仿宋_GBK" w:hAnsi="方正仿宋_GBK" w:eastAsia="方正仿宋_GBK" w:cs="方正仿宋_GBK"/>
                <w:bCs/>
                <w:sz w:val="28"/>
                <w:szCs w:val="2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050" w:hRule="atLeast"/>
          <w:jc w:val="center"/>
        </w:trPr>
        <w:tc>
          <w:tcPr>
            <w:tcW w:w="10785" w:type="dxa"/>
            <w:gridSpan w:val="7"/>
            <w:tcBorders>
              <w:top w:val="single" w:color="auto" w:sz="4" w:space="0"/>
              <w:left w:val="single" w:color="auto" w:sz="12" w:space="0"/>
              <w:bottom w:val="single" w:color="auto" w:sz="4" w:space="0"/>
              <w:right w:val="single" w:color="auto" w:sz="12" w:space="0"/>
            </w:tcBorders>
            <w:tcMar>
              <w:left w:w="108" w:type="dxa"/>
              <w:right w:w="108" w:type="dxa"/>
            </w:tcMar>
          </w:tcPr>
          <w:p>
            <w:pPr>
              <w:pStyle w:val="5"/>
              <w:widowControl/>
              <w:spacing w:before="0" w:beforeAutospacing="0" w:after="75" w:afterAutospacing="0" w:line="480" w:lineRule="exac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职业技能等级：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2019" w:hRule="atLeast"/>
          <w:jc w:val="center"/>
        </w:trPr>
        <w:tc>
          <w:tcPr>
            <w:tcW w:w="10785" w:type="dxa"/>
            <w:gridSpan w:val="7"/>
            <w:tcBorders>
              <w:top w:val="single" w:color="auto" w:sz="4" w:space="0"/>
              <w:left w:val="single" w:color="auto" w:sz="12" w:space="0"/>
              <w:bottom w:val="single" w:color="auto" w:sz="4" w:space="0"/>
              <w:right w:val="single" w:color="auto" w:sz="12" w:space="0"/>
            </w:tcBorders>
            <w:tcMar>
              <w:left w:w="108" w:type="dxa"/>
              <w:right w:w="108" w:type="dxa"/>
            </w:tcMar>
          </w:tcPr>
          <w:p>
            <w:pPr>
              <w:pStyle w:val="5"/>
              <w:widowControl/>
              <w:spacing w:before="0" w:beforeAutospacing="0" w:after="75" w:afterAutospacing="0" w:line="480" w:lineRule="exac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自我鉴定：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104" w:hRule="atLeast"/>
          <w:jc w:val="center"/>
        </w:trPr>
        <w:tc>
          <w:tcPr>
            <w:tcW w:w="10785" w:type="dxa"/>
            <w:gridSpan w:val="7"/>
            <w:tcBorders>
              <w:top w:val="single" w:color="auto" w:sz="4" w:space="0"/>
              <w:left w:val="single" w:color="auto" w:sz="12" w:space="0"/>
              <w:bottom w:val="single" w:color="auto" w:sz="4" w:space="0"/>
              <w:right w:val="single" w:color="auto" w:sz="12" w:space="0"/>
            </w:tcBorders>
            <w:tcMar>
              <w:left w:w="108" w:type="dxa"/>
              <w:right w:w="108" w:type="dxa"/>
            </w:tcMar>
          </w:tcPr>
          <w:p>
            <w:pPr>
              <w:pStyle w:val="5"/>
              <w:widowControl/>
              <w:spacing w:before="0" w:beforeAutospacing="0" w:after="75" w:afterAutospacing="0" w:line="480" w:lineRule="exac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院校意见：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073" w:hRule="atLeast"/>
          <w:jc w:val="center"/>
        </w:trPr>
        <w:tc>
          <w:tcPr>
            <w:tcW w:w="10785" w:type="dxa"/>
            <w:gridSpan w:val="7"/>
            <w:tcBorders>
              <w:top w:val="single" w:color="auto" w:sz="4" w:space="0"/>
              <w:left w:val="single" w:color="auto" w:sz="12" w:space="0"/>
              <w:bottom w:val="single" w:color="auto" w:sz="8" w:space="0"/>
              <w:right w:val="single" w:color="auto" w:sz="12" w:space="0"/>
            </w:tcBorders>
            <w:tcMar>
              <w:left w:w="108" w:type="dxa"/>
              <w:right w:w="108" w:type="dxa"/>
            </w:tcMar>
          </w:tcPr>
          <w:p>
            <w:pPr>
              <w:pStyle w:val="5"/>
              <w:widowControl/>
              <w:spacing w:before="0" w:beforeAutospacing="0" w:after="75" w:afterAutospacing="0" w:line="480" w:lineRule="exac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地市团委意见：</w:t>
            </w:r>
          </w:p>
        </w:tc>
      </w:tr>
    </w:tbl>
    <w:p>
      <w:pPr>
        <w:spacing w:line="4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注：“职业技能等级”处填写学员所获专业技术人员职业资格及技能人员职业资格（见国家人社部公布《国家职业资格目录清单》）。</w:t>
      </w:r>
    </w:p>
    <w:p>
      <w:pPr>
        <w:rPr>
          <w:rFonts w:ascii="方正仿宋_GBK" w:hAnsi="方正仿宋_GBK" w:eastAsia="方正仿宋_GBK" w:cs="方正仿宋_GBK"/>
          <w:sz w:val="32"/>
          <w:szCs w:val="32"/>
        </w:rPr>
        <w:sectPr>
          <w:footerReference r:id="rId3" w:type="default"/>
          <w:pgSz w:w="11906" w:h="16838"/>
          <w:pgMar w:top="2098" w:right="1474" w:bottom="1984" w:left="1587" w:header="851" w:footer="992" w:gutter="0"/>
          <w:pgNumType w:fmt="numberInDash"/>
          <w:cols w:space="425" w:num="1"/>
          <w:docGrid w:type="lines" w:linePitch="312" w:charSpace="0"/>
        </w:sectPr>
      </w:pPr>
    </w:p>
    <w:p>
      <w:pPr>
        <w:spacing w:line="580" w:lineRule="exact"/>
        <w:rPr>
          <w:rFonts w:ascii="黑体" w:hAnsi="黑体" w:eastAsia="黑体" w:cs="黑体"/>
          <w:sz w:val="32"/>
          <w:szCs w:val="32"/>
          <w:highlight w:val="none"/>
        </w:rPr>
      </w:pPr>
      <w:r>
        <w:rPr>
          <w:rFonts w:hint="eastAsia" w:ascii="黑体" w:hAnsi="黑体" w:eastAsia="黑体" w:cs="黑体"/>
          <w:sz w:val="32"/>
          <w:szCs w:val="32"/>
          <w:highlight w:val="none"/>
        </w:rPr>
        <w:t>附件3</w:t>
      </w:r>
    </w:p>
    <w:p>
      <w:pPr>
        <w:spacing w:line="58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bCs/>
          <w:sz w:val="44"/>
          <w:szCs w:val="44"/>
          <w:highlight w:val="none"/>
        </w:rPr>
        <w:t>学员报名汇总表</w:t>
      </w:r>
      <w:r>
        <w:rPr>
          <w:rFonts w:hint="eastAsia" w:ascii="方正小标宋简体" w:hAnsi="方正小标宋简体" w:eastAsia="方正小标宋简体" w:cs="方正小标宋简体"/>
          <w:sz w:val="44"/>
          <w:szCs w:val="44"/>
          <w:highlight w:val="none"/>
        </w:rPr>
        <w:t>（模板）</w:t>
      </w:r>
    </w:p>
    <w:p>
      <w:pPr>
        <w:spacing w:line="580" w:lineRule="exact"/>
        <w:rPr>
          <w:rFonts w:hint="eastAsia" w:ascii="方正仿宋_GBK" w:hAnsi="方正仿宋_GBK" w:eastAsia="方正仿宋_GBK" w:cs="方正仿宋_GBK"/>
          <w:sz w:val="32"/>
          <w:szCs w:val="32"/>
          <w:highlight w:val="none"/>
        </w:rPr>
      </w:pPr>
      <w:r>
        <w:rPr>
          <w:rFonts w:hint="eastAsia" w:ascii="仿宋_GB2312" w:hAnsi="仿宋_GB2312" w:eastAsia="仿宋_GB2312" w:cs="仿宋_GB2312"/>
          <w:sz w:val="32"/>
          <w:szCs w:val="32"/>
          <w:highlight w:val="none"/>
        </w:rPr>
        <w:t xml:space="preserve">    </w:t>
      </w:r>
      <w:r>
        <w:rPr>
          <w:rFonts w:hint="eastAsia" w:ascii="方正仿宋_GBK" w:hAnsi="方正仿宋_GBK" w:eastAsia="方正仿宋_GBK" w:cs="方正仿宋_GBK"/>
          <w:sz w:val="32"/>
          <w:szCs w:val="32"/>
          <w:highlight w:val="none"/>
        </w:rPr>
        <w:t xml:space="preserve">                                                  </w:t>
      </w:r>
      <w:r>
        <w:rPr>
          <w:rFonts w:hint="eastAsia" w:ascii="方正仿宋_GBK" w:hAnsi="方正仿宋_GBK" w:eastAsia="方正仿宋_GBK" w:cs="方正仿宋_GBK"/>
          <w:sz w:val="30"/>
          <w:szCs w:val="30"/>
          <w:highlight w:val="none"/>
        </w:rPr>
        <w:t>填报时间：</w:t>
      </w:r>
      <w:r>
        <w:rPr>
          <w:rFonts w:hint="eastAsia" w:ascii="方正仿宋_GBK" w:hAnsi="方正仿宋_GBK" w:eastAsia="方正仿宋_GBK" w:cs="方正仿宋_GBK"/>
          <w:sz w:val="30"/>
          <w:szCs w:val="30"/>
          <w:highlight w:val="none"/>
          <w:lang w:val="en-US" w:eastAsia="zh-CN"/>
        </w:rPr>
        <w:t xml:space="preserve">  </w:t>
      </w:r>
      <w:r>
        <w:rPr>
          <w:rFonts w:hint="eastAsia" w:ascii="方正仿宋_GBK" w:hAnsi="方正仿宋_GBK" w:eastAsia="方正仿宋_GBK" w:cs="方正仿宋_GBK"/>
          <w:sz w:val="30"/>
          <w:szCs w:val="30"/>
          <w:highlight w:val="none"/>
        </w:rPr>
        <w:t>月</w:t>
      </w:r>
      <w:r>
        <w:rPr>
          <w:rFonts w:hint="eastAsia" w:ascii="方正仿宋_GBK" w:hAnsi="方正仿宋_GBK" w:eastAsia="方正仿宋_GBK" w:cs="方正仿宋_GBK"/>
          <w:sz w:val="30"/>
          <w:szCs w:val="30"/>
          <w:highlight w:val="none"/>
          <w:lang w:val="en-US" w:eastAsia="zh-CN"/>
        </w:rPr>
        <w:t xml:space="preserve">  </w:t>
      </w:r>
      <w:r>
        <w:rPr>
          <w:rFonts w:hint="eastAsia" w:ascii="方正仿宋_GBK" w:hAnsi="方正仿宋_GBK" w:eastAsia="方正仿宋_GBK" w:cs="方正仿宋_GBK"/>
          <w:sz w:val="30"/>
          <w:szCs w:val="30"/>
          <w:highlight w:val="none"/>
        </w:rPr>
        <w:t>日</w:t>
      </w:r>
    </w:p>
    <w:tbl>
      <w:tblPr>
        <w:tblStyle w:val="8"/>
        <w:tblW w:w="8521" w:type="dxa"/>
        <w:jc w:val="center"/>
        <w:tblInd w:w="-6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795"/>
        <w:gridCol w:w="780"/>
        <w:gridCol w:w="1485"/>
        <w:gridCol w:w="1230"/>
        <w:gridCol w:w="1800"/>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002" w:type="dxa"/>
            <w:vMerge w:val="restart"/>
            <w:vAlign w:val="center"/>
          </w:tcPr>
          <w:p>
            <w:pPr>
              <w:spacing w:line="320" w:lineRule="exact"/>
              <w:jc w:val="center"/>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szCs w:val="21"/>
                <w:highlight w:val="none"/>
              </w:rPr>
              <w:t>姓名</w:t>
            </w:r>
          </w:p>
        </w:tc>
        <w:tc>
          <w:tcPr>
            <w:tcW w:w="795" w:type="dxa"/>
            <w:vMerge w:val="restart"/>
            <w:vAlign w:val="center"/>
          </w:tcPr>
          <w:p>
            <w:pPr>
              <w:spacing w:line="320" w:lineRule="exact"/>
              <w:jc w:val="center"/>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szCs w:val="21"/>
                <w:highlight w:val="none"/>
              </w:rPr>
              <w:t>性别</w:t>
            </w:r>
          </w:p>
        </w:tc>
        <w:tc>
          <w:tcPr>
            <w:tcW w:w="780" w:type="dxa"/>
            <w:vMerge w:val="restart"/>
            <w:vAlign w:val="center"/>
          </w:tcPr>
          <w:p>
            <w:pPr>
              <w:spacing w:line="320" w:lineRule="exact"/>
              <w:jc w:val="center"/>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szCs w:val="21"/>
                <w:highlight w:val="none"/>
              </w:rPr>
              <w:t>民族</w:t>
            </w:r>
          </w:p>
        </w:tc>
        <w:tc>
          <w:tcPr>
            <w:tcW w:w="1485" w:type="dxa"/>
            <w:vMerge w:val="restart"/>
            <w:vAlign w:val="center"/>
          </w:tcPr>
          <w:p>
            <w:pPr>
              <w:spacing w:line="320" w:lineRule="exact"/>
              <w:jc w:val="center"/>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szCs w:val="21"/>
                <w:highlight w:val="none"/>
              </w:rPr>
              <w:t>单位及职务</w:t>
            </w:r>
          </w:p>
        </w:tc>
        <w:tc>
          <w:tcPr>
            <w:tcW w:w="1230" w:type="dxa"/>
            <w:vMerge w:val="restart"/>
            <w:vAlign w:val="center"/>
          </w:tcPr>
          <w:p>
            <w:pPr>
              <w:spacing w:line="320" w:lineRule="exact"/>
              <w:jc w:val="center"/>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szCs w:val="21"/>
                <w:highlight w:val="none"/>
              </w:rPr>
              <w:t>手机号码</w:t>
            </w:r>
          </w:p>
        </w:tc>
        <w:tc>
          <w:tcPr>
            <w:tcW w:w="1800" w:type="dxa"/>
            <w:vMerge w:val="restart"/>
            <w:vAlign w:val="center"/>
          </w:tcPr>
          <w:p>
            <w:pPr>
              <w:spacing w:line="320" w:lineRule="exact"/>
              <w:jc w:val="center"/>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szCs w:val="21"/>
                <w:highlight w:val="none"/>
              </w:rPr>
              <w:t>身份证号码</w:t>
            </w:r>
          </w:p>
        </w:tc>
        <w:tc>
          <w:tcPr>
            <w:tcW w:w="1429" w:type="dxa"/>
            <w:vMerge w:val="restart"/>
            <w:vAlign w:val="center"/>
          </w:tcPr>
          <w:p>
            <w:pPr>
              <w:widowControl/>
              <w:spacing w:line="280" w:lineRule="exact"/>
              <w:jc w:val="center"/>
              <w:textAlignment w:val="center"/>
              <w:rPr>
                <w:rFonts w:hint="eastAsia" w:ascii="方正仿宋_GBK" w:hAnsi="方正仿宋_GBK" w:eastAsia="方正仿宋_GBK" w:cs="方正仿宋_GBK"/>
                <w:color w:val="000000"/>
                <w:kern w:val="0"/>
                <w:szCs w:val="21"/>
                <w:highlight w:val="none"/>
                <w:lang w:eastAsia="zh-CN" w:bidi="ar"/>
              </w:rPr>
            </w:pPr>
            <w:r>
              <w:rPr>
                <w:rFonts w:hint="eastAsia" w:ascii="方正仿宋_GBK" w:hAnsi="方正仿宋_GBK" w:eastAsia="方正仿宋_GBK" w:cs="方正仿宋_GBK"/>
                <w:color w:val="000000"/>
                <w:kern w:val="0"/>
                <w:szCs w:val="21"/>
                <w:highlight w:val="none"/>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2" w:type="dxa"/>
            <w:vMerge w:val="continue"/>
            <w:vAlign w:val="center"/>
          </w:tcPr>
          <w:p>
            <w:pPr>
              <w:spacing w:line="580" w:lineRule="exact"/>
              <w:jc w:val="center"/>
              <w:rPr>
                <w:rFonts w:hint="eastAsia" w:ascii="方正仿宋_GBK" w:hAnsi="方正仿宋_GBK" w:eastAsia="方正仿宋_GBK" w:cs="方正仿宋_GBK"/>
                <w:sz w:val="28"/>
                <w:szCs w:val="28"/>
                <w:highlight w:val="none"/>
              </w:rPr>
            </w:pPr>
          </w:p>
        </w:tc>
        <w:tc>
          <w:tcPr>
            <w:tcW w:w="795" w:type="dxa"/>
            <w:vMerge w:val="continue"/>
            <w:vAlign w:val="center"/>
          </w:tcPr>
          <w:p>
            <w:pPr>
              <w:spacing w:line="580" w:lineRule="exact"/>
              <w:jc w:val="center"/>
              <w:rPr>
                <w:rFonts w:hint="eastAsia" w:ascii="方正仿宋_GBK" w:hAnsi="方正仿宋_GBK" w:eastAsia="方正仿宋_GBK" w:cs="方正仿宋_GBK"/>
                <w:sz w:val="28"/>
                <w:szCs w:val="28"/>
                <w:highlight w:val="none"/>
              </w:rPr>
            </w:pPr>
          </w:p>
        </w:tc>
        <w:tc>
          <w:tcPr>
            <w:tcW w:w="780" w:type="dxa"/>
            <w:vMerge w:val="continue"/>
            <w:vAlign w:val="center"/>
          </w:tcPr>
          <w:p>
            <w:pPr>
              <w:spacing w:line="580" w:lineRule="exact"/>
              <w:jc w:val="center"/>
              <w:rPr>
                <w:rFonts w:hint="eastAsia" w:ascii="方正仿宋_GBK" w:hAnsi="方正仿宋_GBK" w:eastAsia="方正仿宋_GBK" w:cs="方正仿宋_GBK"/>
                <w:sz w:val="28"/>
                <w:szCs w:val="28"/>
                <w:highlight w:val="none"/>
              </w:rPr>
            </w:pPr>
          </w:p>
        </w:tc>
        <w:tc>
          <w:tcPr>
            <w:tcW w:w="1485" w:type="dxa"/>
            <w:vMerge w:val="continue"/>
            <w:vAlign w:val="center"/>
          </w:tcPr>
          <w:p>
            <w:pPr>
              <w:spacing w:line="580" w:lineRule="exact"/>
              <w:jc w:val="center"/>
              <w:rPr>
                <w:rFonts w:hint="eastAsia" w:ascii="方正仿宋_GBK" w:hAnsi="方正仿宋_GBK" w:eastAsia="方正仿宋_GBK" w:cs="方正仿宋_GBK"/>
                <w:sz w:val="28"/>
                <w:szCs w:val="28"/>
                <w:highlight w:val="none"/>
              </w:rPr>
            </w:pPr>
          </w:p>
        </w:tc>
        <w:tc>
          <w:tcPr>
            <w:tcW w:w="1230" w:type="dxa"/>
            <w:vMerge w:val="continue"/>
            <w:vAlign w:val="center"/>
          </w:tcPr>
          <w:p>
            <w:pPr>
              <w:spacing w:line="580" w:lineRule="exact"/>
              <w:jc w:val="center"/>
              <w:rPr>
                <w:rFonts w:hint="eastAsia" w:ascii="方正仿宋_GBK" w:hAnsi="方正仿宋_GBK" w:eastAsia="方正仿宋_GBK" w:cs="方正仿宋_GBK"/>
                <w:sz w:val="28"/>
                <w:szCs w:val="28"/>
                <w:highlight w:val="none"/>
              </w:rPr>
            </w:pPr>
          </w:p>
        </w:tc>
        <w:tc>
          <w:tcPr>
            <w:tcW w:w="1800" w:type="dxa"/>
            <w:vMerge w:val="continue"/>
            <w:vAlign w:val="center"/>
          </w:tcPr>
          <w:p>
            <w:pPr>
              <w:spacing w:line="580" w:lineRule="exact"/>
              <w:jc w:val="center"/>
              <w:rPr>
                <w:rFonts w:hint="eastAsia" w:ascii="方正仿宋_GBK" w:hAnsi="方正仿宋_GBK" w:eastAsia="方正仿宋_GBK" w:cs="方正仿宋_GBK"/>
                <w:sz w:val="28"/>
                <w:szCs w:val="28"/>
                <w:highlight w:val="none"/>
              </w:rPr>
            </w:pPr>
          </w:p>
        </w:tc>
        <w:tc>
          <w:tcPr>
            <w:tcW w:w="1429" w:type="dxa"/>
            <w:vMerge w:val="continue"/>
          </w:tcPr>
          <w:p>
            <w:pPr>
              <w:widowControl/>
              <w:jc w:val="center"/>
              <w:textAlignment w:val="center"/>
              <w:rPr>
                <w:rStyle w:val="10"/>
                <w:rFonts w:hint="eastAsia" w:ascii="方正仿宋_GBK" w:hAnsi="方正仿宋_GBK" w:eastAsia="方正仿宋_GBK" w:cs="方正仿宋_GBK"/>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1002" w:type="dxa"/>
            <w:vAlign w:val="center"/>
          </w:tcPr>
          <w:p>
            <w:pPr>
              <w:widowControl/>
              <w:spacing w:line="320" w:lineRule="exact"/>
              <w:jc w:val="center"/>
              <w:textAlignment w:val="center"/>
              <w:rPr>
                <w:rFonts w:hint="eastAsia" w:ascii="方正仿宋_GBK" w:hAnsi="方正仿宋_GBK" w:eastAsia="方正仿宋_GBK" w:cs="方正仿宋_GBK"/>
                <w:color w:val="000000"/>
                <w:kern w:val="0"/>
                <w:szCs w:val="21"/>
                <w:highlight w:val="none"/>
                <w:lang w:bidi="ar"/>
              </w:rPr>
            </w:pPr>
            <w:r>
              <w:rPr>
                <w:rFonts w:hint="eastAsia" w:ascii="方正仿宋_GBK" w:hAnsi="方正仿宋_GBK" w:eastAsia="方正仿宋_GBK" w:cs="方正仿宋_GBK"/>
                <w:color w:val="000000"/>
                <w:kern w:val="0"/>
                <w:szCs w:val="21"/>
                <w:highlight w:val="none"/>
                <w:lang w:bidi="ar"/>
              </w:rPr>
              <w:t>张三</w:t>
            </w:r>
          </w:p>
        </w:tc>
        <w:tc>
          <w:tcPr>
            <w:tcW w:w="795" w:type="dxa"/>
            <w:vAlign w:val="center"/>
          </w:tcPr>
          <w:p>
            <w:pPr>
              <w:widowControl/>
              <w:jc w:val="center"/>
              <w:textAlignment w:val="center"/>
              <w:rPr>
                <w:rFonts w:hint="eastAsia" w:ascii="方正仿宋_GBK" w:hAnsi="方正仿宋_GBK" w:eastAsia="方正仿宋_GBK" w:cs="方正仿宋_GBK"/>
                <w:color w:val="000000"/>
                <w:kern w:val="0"/>
                <w:szCs w:val="21"/>
                <w:highlight w:val="none"/>
                <w:lang w:bidi="ar"/>
              </w:rPr>
            </w:pPr>
            <w:r>
              <w:rPr>
                <w:rFonts w:hint="eastAsia" w:ascii="方正仿宋_GBK" w:hAnsi="方正仿宋_GBK" w:eastAsia="方正仿宋_GBK" w:cs="方正仿宋_GBK"/>
                <w:color w:val="000000"/>
                <w:kern w:val="0"/>
                <w:szCs w:val="21"/>
                <w:highlight w:val="none"/>
                <w:lang w:bidi="ar"/>
              </w:rPr>
              <w:t>男</w:t>
            </w:r>
          </w:p>
        </w:tc>
        <w:tc>
          <w:tcPr>
            <w:tcW w:w="780" w:type="dxa"/>
            <w:vAlign w:val="center"/>
          </w:tcPr>
          <w:p>
            <w:pPr>
              <w:widowControl/>
              <w:jc w:val="center"/>
              <w:textAlignment w:val="center"/>
              <w:rPr>
                <w:rFonts w:hint="eastAsia" w:ascii="方正仿宋_GBK" w:hAnsi="方正仿宋_GBK" w:eastAsia="方正仿宋_GBK" w:cs="方正仿宋_GBK"/>
                <w:color w:val="000000"/>
                <w:kern w:val="0"/>
                <w:szCs w:val="21"/>
                <w:highlight w:val="none"/>
                <w:lang w:bidi="ar"/>
              </w:rPr>
            </w:pPr>
            <w:r>
              <w:rPr>
                <w:rFonts w:hint="eastAsia" w:ascii="方正仿宋_GBK" w:hAnsi="方正仿宋_GBK" w:eastAsia="方正仿宋_GBK" w:cs="方正仿宋_GBK"/>
                <w:color w:val="000000"/>
                <w:kern w:val="0"/>
                <w:szCs w:val="21"/>
                <w:highlight w:val="none"/>
                <w:lang w:bidi="ar"/>
              </w:rPr>
              <w:t>汉</w:t>
            </w:r>
          </w:p>
        </w:tc>
        <w:tc>
          <w:tcPr>
            <w:tcW w:w="1485" w:type="dxa"/>
            <w:vAlign w:val="center"/>
          </w:tcPr>
          <w:p>
            <w:pPr>
              <w:widowControl/>
              <w:jc w:val="center"/>
              <w:textAlignment w:val="center"/>
              <w:rPr>
                <w:rFonts w:hint="eastAsia" w:ascii="方正仿宋_GBK" w:hAnsi="方正仿宋_GBK" w:eastAsia="方正仿宋_GBK" w:cs="方正仿宋_GBK"/>
                <w:color w:val="000000"/>
                <w:kern w:val="0"/>
                <w:szCs w:val="21"/>
                <w:highlight w:val="none"/>
                <w:lang w:bidi="ar"/>
              </w:rPr>
            </w:pPr>
          </w:p>
        </w:tc>
        <w:tc>
          <w:tcPr>
            <w:tcW w:w="1230" w:type="dxa"/>
            <w:vAlign w:val="center"/>
          </w:tcPr>
          <w:p>
            <w:pPr>
              <w:widowControl/>
              <w:jc w:val="center"/>
              <w:textAlignment w:val="center"/>
              <w:rPr>
                <w:rFonts w:hint="eastAsia" w:ascii="方正仿宋_GBK" w:hAnsi="方正仿宋_GBK" w:eastAsia="方正仿宋_GBK" w:cs="方正仿宋_GBK"/>
                <w:color w:val="000000"/>
                <w:kern w:val="0"/>
                <w:szCs w:val="21"/>
                <w:highlight w:val="none"/>
                <w:lang w:bidi="ar"/>
              </w:rPr>
            </w:pPr>
          </w:p>
        </w:tc>
        <w:tc>
          <w:tcPr>
            <w:tcW w:w="1800" w:type="dxa"/>
            <w:vAlign w:val="center"/>
          </w:tcPr>
          <w:p>
            <w:pPr>
              <w:widowControl/>
              <w:jc w:val="center"/>
              <w:textAlignment w:val="center"/>
              <w:rPr>
                <w:rFonts w:hint="eastAsia" w:ascii="方正仿宋_GBK" w:hAnsi="方正仿宋_GBK" w:eastAsia="方正仿宋_GBK" w:cs="方正仿宋_GBK"/>
                <w:color w:val="000000"/>
                <w:kern w:val="0"/>
                <w:szCs w:val="21"/>
                <w:highlight w:val="none"/>
                <w:lang w:bidi="ar"/>
              </w:rPr>
            </w:pPr>
          </w:p>
        </w:tc>
        <w:tc>
          <w:tcPr>
            <w:tcW w:w="1429" w:type="dxa"/>
          </w:tcPr>
          <w:p>
            <w:pPr>
              <w:widowControl/>
              <w:jc w:val="center"/>
              <w:textAlignment w:val="center"/>
              <w:rPr>
                <w:rFonts w:hint="eastAsia" w:ascii="方正仿宋_GBK" w:hAnsi="方正仿宋_GBK" w:eastAsia="方正仿宋_GBK" w:cs="方正仿宋_GBK"/>
                <w:color w:val="000000"/>
                <w:kern w:val="0"/>
                <w:szCs w:val="21"/>
                <w:highlight w:val="none"/>
                <w:lang w:bidi="ar"/>
              </w:rPr>
            </w:pPr>
          </w:p>
        </w:tc>
      </w:tr>
    </w:tbl>
    <w:p>
      <w:pPr>
        <w:spacing w:line="540" w:lineRule="exact"/>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lang w:eastAsia="zh-CN"/>
        </w:rPr>
        <w:t>联系人：</w:t>
      </w:r>
      <w:r>
        <w:rPr>
          <w:rFonts w:hint="eastAsia" w:ascii="方正仿宋_GBK" w:hAnsi="方正仿宋_GBK" w:eastAsia="方正仿宋_GBK" w:cs="方正仿宋_GBK"/>
          <w:sz w:val="30"/>
          <w:szCs w:val="30"/>
          <w:highlight w:val="none"/>
        </w:rPr>
        <w:t xml:space="preserve">                        联系电话： </w:t>
      </w:r>
    </w:p>
    <w:p>
      <w:pPr>
        <w:spacing w:line="540" w:lineRule="exact"/>
        <w:rPr>
          <w:rFonts w:hint="eastAsia" w:ascii="方正仿宋_GBK" w:hAnsi="方正仿宋_GBK" w:eastAsia="方正仿宋_GBK" w:cs="方正仿宋_GBK"/>
          <w:sz w:val="32"/>
          <w:szCs w:val="32"/>
          <w:highlight w:val="none"/>
        </w:rPr>
      </w:pPr>
    </w:p>
    <w:p>
      <w:pPr>
        <w:spacing w:line="420" w:lineRule="exact"/>
        <w:rPr>
          <w:rFonts w:hint="eastAsia" w:ascii="方正仿宋_GBK" w:hAnsi="方正仿宋_GBK" w:eastAsia="方正仿宋_GBK" w:cs="方正仿宋_GBK"/>
          <w:b w:val="0"/>
          <w:bCs w:val="0"/>
          <w:kern w:val="0"/>
          <w:sz w:val="24"/>
          <w:highlight w:val="none"/>
          <w:lang w:eastAsia="zh-CN"/>
        </w:rPr>
        <w:sectPr>
          <w:pgSz w:w="11906" w:h="16838"/>
          <w:pgMar w:top="2098" w:right="1474" w:bottom="1984" w:left="1587" w:header="851" w:footer="992" w:gutter="0"/>
          <w:pgNumType w:fmt="numberInDash"/>
          <w:cols w:space="425" w:num="1"/>
          <w:docGrid w:type="lines" w:linePitch="312" w:charSpace="0"/>
        </w:sectPr>
      </w:pPr>
      <w:r>
        <w:rPr>
          <w:rFonts w:hint="eastAsia" w:ascii="方正仿宋_GBK" w:hAnsi="方正仿宋_GBK" w:eastAsia="方正仿宋_GBK" w:cs="方正仿宋_GBK"/>
          <w:kern w:val="0"/>
          <w:sz w:val="24"/>
          <w:highlight w:val="none"/>
        </w:rPr>
        <w:t>注：</w:t>
      </w:r>
      <w:r>
        <w:rPr>
          <w:rFonts w:hint="eastAsia" w:ascii="方正仿宋_GBK" w:hAnsi="方正仿宋_GBK" w:eastAsia="方正仿宋_GBK" w:cs="方正仿宋_GBK"/>
          <w:b/>
          <w:bCs/>
          <w:kern w:val="0"/>
          <w:sz w:val="24"/>
          <w:highlight w:val="none"/>
        </w:rPr>
        <w:t>1.</w:t>
      </w:r>
      <w:r>
        <w:rPr>
          <w:rFonts w:hint="eastAsia" w:ascii="方正仿宋_GBK" w:hAnsi="方正仿宋_GBK" w:eastAsia="方正仿宋_GBK" w:cs="方正仿宋_GBK"/>
          <w:kern w:val="0"/>
          <w:sz w:val="24"/>
          <w:highlight w:val="none"/>
        </w:rPr>
        <w:t>请准确填写学员身份证号码，以便用于购买培训期间保险；</w:t>
      </w:r>
      <w:r>
        <w:rPr>
          <w:rFonts w:hint="eastAsia" w:ascii="方正仿宋_GBK" w:hAnsi="方正仿宋_GBK" w:eastAsia="方正仿宋_GBK" w:cs="方正仿宋_GBK"/>
          <w:b/>
          <w:bCs/>
          <w:kern w:val="0"/>
          <w:sz w:val="24"/>
          <w:highlight w:val="none"/>
        </w:rPr>
        <w:t>2.</w:t>
      </w:r>
      <w:r>
        <w:rPr>
          <w:rFonts w:hint="eastAsia" w:ascii="方正仿宋_GBK" w:hAnsi="方正仿宋_GBK" w:eastAsia="方正仿宋_GBK" w:cs="方正仿宋_GBK"/>
          <w:b w:val="0"/>
          <w:bCs w:val="0"/>
          <w:kern w:val="0"/>
          <w:sz w:val="24"/>
          <w:highlight w:val="none"/>
          <w:lang w:val="en-US" w:eastAsia="zh-CN"/>
        </w:rPr>
        <w:t>此次培训</w:t>
      </w:r>
      <w:r>
        <w:rPr>
          <w:rFonts w:hint="eastAsia" w:ascii="方正仿宋_GBK" w:hAnsi="方正仿宋_GBK" w:eastAsia="方正仿宋_GBK" w:cs="方正仿宋_GBK"/>
          <w:kern w:val="0"/>
          <w:sz w:val="24"/>
          <w:highlight w:val="none"/>
        </w:rPr>
        <w:t>不安排接站</w:t>
      </w:r>
      <w:r>
        <w:rPr>
          <w:rFonts w:hint="eastAsia" w:ascii="方正仿宋_GBK" w:hAnsi="方正仿宋_GBK" w:eastAsia="方正仿宋_GBK" w:cs="方正仿宋_GBK"/>
          <w:kern w:val="0"/>
          <w:sz w:val="24"/>
          <w:highlight w:val="none"/>
          <w:lang w:eastAsia="zh-CN"/>
        </w:rPr>
        <w:t>，</w:t>
      </w:r>
      <w:r>
        <w:rPr>
          <w:rFonts w:hint="eastAsia" w:ascii="方正仿宋_GBK" w:hAnsi="方正仿宋_GBK" w:eastAsia="方正仿宋_GBK" w:cs="方正仿宋_GBK"/>
          <w:kern w:val="0"/>
          <w:sz w:val="24"/>
          <w:highlight w:val="none"/>
        </w:rPr>
        <w:t>请学员自行前往</w:t>
      </w:r>
      <w:r>
        <w:rPr>
          <w:rFonts w:hint="eastAsia" w:ascii="方正仿宋_GBK" w:hAnsi="方正仿宋_GBK" w:eastAsia="方正仿宋_GBK" w:cs="方正仿宋_GBK"/>
          <w:kern w:val="0"/>
          <w:sz w:val="24"/>
          <w:highlight w:val="none"/>
          <w:lang w:eastAsia="zh-CN"/>
        </w:rPr>
        <w:t>报到点。建议</w:t>
      </w:r>
      <w:r>
        <w:rPr>
          <w:rFonts w:hint="eastAsia" w:ascii="方正仿宋_GBK" w:hAnsi="方正仿宋_GBK" w:eastAsia="方正仿宋_GBK" w:cs="方正仿宋_GBK"/>
          <w:b w:val="0"/>
          <w:bCs w:val="0"/>
          <w:kern w:val="0"/>
          <w:sz w:val="24"/>
          <w:highlight w:val="none"/>
          <w:lang w:eastAsia="zh-CN"/>
        </w:rPr>
        <w:t>公共交通路线如下：（</w:t>
      </w:r>
      <w:r>
        <w:rPr>
          <w:rFonts w:hint="eastAsia" w:ascii="方正仿宋_GBK" w:hAnsi="方正仿宋_GBK" w:eastAsia="方正仿宋_GBK" w:cs="方正仿宋_GBK"/>
          <w:b w:val="0"/>
          <w:bCs w:val="0"/>
          <w:kern w:val="0"/>
          <w:sz w:val="24"/>
          <w:highlight w:val="none"/>
          <w:lang w:val="en-US" w:eastAsia="zh-CN"/>
        </w:rPr>
        <w:t>1</w:t>
      </w:r>
      <w:r>
        <w:rPr>
          <w:rFonts w:hint="eastAsia" w:ascii="方正仿宋_GBK" w:hAnsi="方正仿宋_GBK" w:eastAsia="方正仿宋_GBK" w:cs="方正仿宋_GBK"/>
          <w:b w:val="0"/>
          <w:bCs w:val="0"/>
          <w:kern w:val="0"/>
          <w:sz w:val="24"/>
          <w:highlight w:val="none"/>
          <w:lang w:eastAsia="zh-CN"/>
        </w:rPr>
        <w:t>）</w:t>
      </w:r>
      <w:r>
        <w:rPr>
          <w:rFonts w:hint="eastAsia" w:ascii="方正仿宋_GBK" w:hAnsi="方正仿宋_GBK" w:eastAsia="方正仿宋_GBK" w:cs="方正仿宋_GBK"/>
          <w:b w:val="0"/>
          <w:bCs w:val="0"/>
          <w:kern w:val="0"/>
          <w:sz w:val="24"/>
          <w:highlight w:val="none"/>
        </w:rPr>
        <w:t>长沙南（高铁）站，乘坐地铁2号线（往梅溪湖西方向），乘坐5站，在万家丽广场站内换乘5号线（水渡河方向），乘坐1站，马王堆站下，1号口出，步行800米到达</w:t>
      </w:r>
      <w:r>
        <w:rPr>
          <w:rFonts w:hint="eastAsia" w:ascii="方正仿宋_GBK" w:hAnsi="方正仿宋_GBK" w:eastAsia="方正仿宋_GBK" w:cs="方正仿宋_GBK"/>
          <w:b w:val="0"/>
          <w:bCs w:val="0"/>
          <w:kern w:val="0"/>
          <w:sz w:val="24"/>
          <w:highlight w:val="none"/>
          <w:lang w:eastAsia="zh-CN"/>
        </w:rPr>
        <w:t>；（</w:t>
      </w:r>
      <w:r>
        <w:rPr>
          <w:rFonts w:hint="eastAsia" w:ascii="方正仿宋_GBK" w:hAnsi="方正仿宋_GBK" w:eastAsia="方正仿宋_GBK" w:cs="方正仿宋_GBK"/>
          <w:b w:val="0"/>
          <w:bCs w:val="0"/>
          <w:kern w:val="0"/>
          <w:sz w:val="24"/>
          <w:highlight w:val="none"/>
          <w:lang w:val="en-US" w:eastAsia="zh-CN"/>
        </w:rPr>
        <w:t>2</w:t>
      </w:r>
      <w:r>
        <w:rPr>
          <w:rFonts w:hint="eastAsia" w:ascii="方正仿宋_GBK" w:hAnsi="方正仿宋_GBK" w:eastAsia="方正仿宋_GBK" w:cs="方正仿宋_GBK"/>
          <w:b w:val="0"/>
          <w:bCs w:val="0"/>
          <w:kern w:val="0"/>
          <w:sz w:val="24"/>
          <w:highlight w:val="none"/>
          <w:lang w:eastAsia="zh-CN"/>
        </w:rPr>
        <w:t>）</w:t>
      </w:r>
      <w:r>
        <w:rPr>
          <w:rFonts w:hint="eastAsia" w:ascii="方正仿宋_GBK" w:hAnsi="方正仿宋_GBK" w:eastAsia="方正仿宋_GBK" w:cs="方正仿宋_GBK"/>
          <w:b w:val="0"/>
          <w:bCs w:val="0"/>
          <w:kern w:val="0"/>
          <w:sz w:val="24"/>
          <w:highlight w:val="none"/>
        </w:rPr>
        <w:t>长沙南（高铁）站，乘坐地铁4号线（往罐子岭方向），乘坐4站，在圭塘站内换乘5号线（水渡河方向），乘坐5站，马王堆站下，1号口出，步行800米到达。</w:t>
      </w:r>
    </w:p>
    <w:p>
      <w:pPr>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附件4</w:t>
      </w:r>
    </w:p>
    <w:p>
      <w:pPr>
        <w:spacing w:line="560" w:lineRule="exact"/>
        <w:jc w:val="center"/>
        <w:rPr>
          <w:rFonts w:ascii="方正小标宋简体" w:hAnsi="方正仿宋_GBK" w:eastAsia="方正小标宋简体" w:cs="方正仿宋_GBK"/>
          <w:sz w:val="44"/>
          <w:szCs w:val="44"/>
        </w:rPr>
      </w:pPr>
      <w:r>
        <w:rPr>
          <w:rFonts w:hint="eastAsia" w:ascii="方正小标宋简体" w:hAnsi="方正仿宋_GBK" w:eastAsia="方正小标宋简体" w:cs="方正仿宋_GBK"/>
          <w:sz w:val="44"/>
          <w:szCs w:val="44"/>
        </w:rPr>
        <w:t>课程安排</w:t>
      </w:r>
    </w:p>
    <w:p>
      <w:pPr>
        <w:spacing w:line="560" w:lineRule="exact"/>
        <w:jc w:val="center"/>
        <w:rPr>
          <w:rFonts w:ascii="方正黑体_GBK" w:hAnsi="方正黑体_GBK" w:eastAsia="方正黑体_GBK" w:cs="方正黑体_GBK"/>
          <w:sz w:val="32"/>
          <w:szCs w:val="32"/>
        </w:rPr>
      </w:pPr>
    </w:p>
    <w:tbl>
      <w:tblPr>
        <w:tblStyle w:val="9"/>
        <w:tblW w:w="8920" w:type="dxa"/>
        <w:jc w:val="center"/>
        <w:tblInd w:w="-1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418"/>
        <w:gridCol w:w="1276"/>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日期</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时间</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课程</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内容介绍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jc w:val="center"/>
        </w:trPr>
        <w:tc>
          <w:tcPr>
            <w:tcW w:w="112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10.12</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（周一）</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Cs w:val="21"/>
                <w:lang w:eastAsia="zh-CN"/>
              </w:rPr>
            </w:pPr>
            <w:r>
              <w:rPr>
                <w:rFonts w:hint="eastAsia" w:ascii="方正仿宋_GBK" w:hAnsi="方正仿宋_GBK" w:eastAsia="方正仿宋_GBK" w:cs="方正仿宋_GBK"/>
                <w:szCs w:val="21"/>
                <w:lang w:eastAsia="zh-CN"/>
              </w:rPr>
              <w:t>上午</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学员报到</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参训学员到湖南省长沙市芙蓉区嘉雨路189号春和景明楼</w:t>
            </w:r>
            <w:r>
              <w:rPr>
                <w:rFonts w:hint="eastAsia" w:ascii="方正仿宋_GBK" w:hAnsi="方正仿宋_GBK" w:eastAsia="方正仿宋_GBK" w:cs="方正仿宋_GBK"/>
                <w:sz w:val="24"/>
                <w:szCs w:val="24"/>
                <w:lang w:eastAsia="zh-CN"/>
              </w:rPr>
              <w:t>报到</w:t>
            </w:r>
            <w:r>
              <w:rPr>
                <w:rFonts w:hint="eastAsia" w:ascii="方正仿宋_GBK" w:hAnsi="方正仿宋_GBK" w:eastAsia="方正仿宋_GBK" w:cs="方正仿宋_GBK"/>
                <w:sz w:val="24"/>
                <w:szCs w:val="24"/>
              </w:rPr>
              <w:t>，测量体温，确认学员信息（身份证），填写和告知《疫情防控须知》、发放培训资料，报到</w:t>
            </w:r>
            <w:r>
              <w:rPr>
                <w:rFonts w:hint="eastAsia" w:ascii="方正仿宋_GBK" w:hAnsi="方正仿宋_GBK" w:eastAsia="方正仿宋_GBK" w:cs="方正仿宋_GBK"/>
                <w:sz w:val="24"/>
                <w:szCs w:val="24"/>
                <w:lang w:eastAsia="zh-CN"/>
              </w:rPr>
              <w:t>后</w:t>
            </w:r>
            <w:r>
              <w:rPr>
                <w:rFonts w:hint="eastAsia" w:ascii="方正仿宋_GBK" w:hAnsi="方正仿宋_GBK" w:eastAsia="方正仿宋_GBK" w:cs="方正仿宋_GBK"/>
                <w:sz w:val="24"/>
                <w:szCs w:val="24"/>
              </w:rPr>
              <w:t>根据房间情况</w:t>
            </w:r>
            <w:r>
              <w:rPr>
                <w:rFonts w:hint="eastAsia" w:ascii="方正仿宋_GBK" w:hAnsi="方正仿宋_GBK" w:eastAsia="方正仿宋_GBK" w:cs="方正仿宋_GBK"/>
                <w:sz w:val="24"/>
                <w:szCs w:val="24"/>
                <w:lang w:eastAsia="zh-CN"/>
              </w:rPr>
              <w:t>安排</w:t>
            </w:r>
            <w:r>
              <w:rPr>
                <w:rFonts w:hint="eastAsia" w:ascii="方正仿宋_GBK" w:hAnsi="方正仿宋_GBK" w:eastAsia="方正仿宋_GBK" w:cs="方正仿宋_GBK"/>
                <w:sz w:val="24"/>
                <w:szCs w:val="24"/>
              </w:rPr>
              <w:t>入住。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Cs w:val="21"/>
              </w:rPr>
            </w:pPr>
            <w:r>
              <w:rPr>
                <w:rFonts w:hint="eastAsia" w:ascii="方正仿宋_GBK" w:hAnsi="方正仿宋_GBK" w:eastAsia="方正仿宋_GBK" w:cs="方正仿宋_GBK"/>
                <w:szCs w:val="21"/>
                <w:lang w:eastAsia="zh-CN"/>
              </w:rPr>
              <w:t>下午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Cs w:val="21"/>
              </w:rPr>
            </w:pPr>
          </w:p>
        </w:tc>
        <w:tc>
          <w:tcPr>
            <w:tcW w:w="6379"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开班仪式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Cs w:val="21"/>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专题教学</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《习近平新时代中国特色社会主义思想学习纲要》解读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12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10.13（周二）</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Cs w:val="21"/>
              </w:rPr>
            </w:pPr>
            <w:r>
              <w:rPr>
                <w:rFonts w:hint="eastAsia" w:ascii="方正仿宋_GBK" w:hAnsi="方正仿宋_GBK" w:eastAsia="方正仿宋_GBK" w:cs="方正仿宋_GBK"/>
                <w:szCs w:val="21"/>
                <w:lang w:eastAsia="zh-CN"/>
              </w:rPr>
              <w:t>上午</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专题教学</w:t>
            </w:r>
          </w:p>
        </w:tc>
        <w:tc>
          <w:tcPr>
            <w:tcW w:w="5103" w:type="dxa"/>
            <w:vAlign w:val="center"/>
          </w:tcPr>
          <w:p>
            <w:pPr>
              <w:keepNext w:val="0"/>
              <w:keepLines w:val="0"/>
              <w:pageBreakBefore w:val="0"/>
              <w:widowControl/>
              <w:numPr>
                <w:ilvl w:val="-1"/>
                <w:numId w:val="0"/>
              </w:numPr>
              <w:kinsoku/>
              <w:wordWrap/>
              <w:overflowPunct/>
              <w:topLinePunct w:val="0"/>
              <w:autoSpaceDE/>
              <w:autoSpaceDN/>
              <w:bidi w:val="0"/>
              <w:adjustRightInd/>
              <w:snapToGrid/>
              <w:spacing w:line="320" w:lineRule="exact"/>
              <w:ind w:left="0" w:leftChars="0" w:firstLine="0" w:firstLineChars="0"/>
              <w:textAlignment w:val="auto"/>
              <w:outlineLvl w:val="9"/>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《重温党的历史  坚定理想信念》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Cs w:val="21"/>
                <w:lang w:eastAsia="zh-CN"/>
              </w:rPr>
            </w:pPr>
            <w:r>
              <w:rPr>
                <w:rFonts w:hint="eastAsia" w:ascii="方正仿宋_GBK" w:hAnsi="方正仿宋_GBK" w:eastAsia="方正仿宋_GBK" w:cs="方正仿宋_GBK"/>
                <w:szCs w:val="21"/>
                <w:lang w:eastAsia="zh-CN"/>
              </w:rPr>
              <w:t>下午</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专题教学</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《雷锋精神与中华优秀传统文化传承——文化自信的当代理论建构》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12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10.14（周三）</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Cs w:val="21"/>
              </w:rPr>
            </w:pPr>
            <w:r>
              <w:rPr>
                <w:rFonts w:hint="eastAsia" w:ascii="方正仿宋_GBK" w:hAnsi="方正仿宋_GBK" w:eastAsia="方正仿宋_GBK" w:cs="方正仿宋_GBK"/>
                <w:szCs w:val="21"/>
                <w:lang w:eastAsia="zh-CN"/>
              </w:rPr>
              <w:t>上午</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现场教学</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outlineLvl w:val="9"/>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红色文化教育现场教学：毛泽东铜像广场、毛泽东纪念馆（遗物馆）、毛泽东同志故居</w:t>
            </w:r>
            <w:r>
              <w:rPr>
                <w:rFonts w:hint="eastAsia" w:ascii="方正仿宋_GBK" w:hAnsi="方正仿宋_GBK" w:eastAsia="方正仿宋_GBK" w:cs="方正仿宋_GBK"/>
                <w:b w:val="0"/>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Cs w:val="21"/>
                <w:lang w:eastAsia="zh-CN"/>
              </w:rPr>
            </w:pPr>
            <w:r>
              <w:rPr>
                <w:rFonts w:hint="eastAsia" w:ascii="方正仿宋_GBK" w:hAnsi="方正仿宋_GBK" w:eastAsia="方正仿宋_GBK" w:cs="方正仿宋_GBK"/>
                <w:szCs w:val="21"/>
                <w:lang w:eastAsia="zh-CN"/>
              </w:rPr>
              <w:t>下午</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现场教学</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红色文化教育现场教学：刘少奇同志生平纪念馆、故居</w:t>
            </w:r>
            <w:r>
              <w:rPr>
                <w:rFonts w:hint="eastAsia" w:ascii="方正仿宋_GBK" w:hAnsi="方正仿宋_GBK" w:eastAsia="方正仿宋_GBK" w:cs="方正仿宋_GBK"/>
                <w:b w:val="0"/>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12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10.15（周四）</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Cs w:val="21"/>
              </w:rPr>
            </w:pPr>
            <w:r>
              <w:rPr>
                <w:rFonts w:hint="eastAsia" w:ascii="方正仿宋_GBK" w:hAnsi="方正仿宋_GBK" w:eastAsia="方正仿宋_GBK" w:cs="方正仿宋_GBK"/>
                <w:szCs w:val="21"/>
                <w:lang w:eastAsia="zh-CN"/>
              </w:rPr>
              <w:t>上午</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专题教学</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outlineLvl w:val="9"/>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《学习新党章  把握新要求》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Cs w:val="21"/>
                <w:lang w:eastAsia="zh-CN"/>
              </w:rPr>
            </w:pPr>
            <w:r>
              <w:rPr>
                <w:rFonts w:hint="eastAsia" w:ascii="方正仿宋_GBK" w:hAnsi="方正仿宋_GBK" w:eastAsia="方正仿宋_GBK" w:cs="方正仿宋_GBK"/>
                <w:szCs w:val="21"/>
                <w:lang w:eastAsia="zh-CN"/>
              </w:rPr>
              <w:t>下午</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专题教学</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《国际国内安全形势及时政热点问题》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2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10.16（周五）</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Cs w:val="21"/>
              </w:rPr>
            </w:pPr>
            <w:r>
              <w:rPr>
                <w:rFonts w:hint="eastAsia" w:ascii="方正仿宋_GBK" w:hAnsi="方正仿宋_GBK" w:eastAsia="方正仿宋_GBK" w:cs="方正仿宋_GBK"/>
                <w:szCs w:val="21"/>
                <w:lang w:eastAsia="zh-CN"/>
              </w:rPr>
              <w:t>上午</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专题教学</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outlineLvl w:val="9"/>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《毛泽东：从湖南到中国》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Cs w:val="21"/>
              </w:rPr>
            </w:pPr>
          </w:p>
        </w:tc>
        <w:tc>
          <w:tcPr>
            <w:tcW w:w="6379"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结业仪式</w:t>
            </w:r>
          </w:p>
        </w:tc>
      </w:tr>
    </w:tbl>
    <w:p>
      <w:pPr>
        <w:spacing w:line="700" w:lineRule="exact"/>
        <w:rPr>
          <w:rFonts w:ascii="仿宋_GB2312" w:hAnsi="仿宋_GB2312" w:eastAsia="仿宋_GB2312" w:cs="仿宋_GB2312"/>
          <w:sz w:val="32"/>
          <w:szCs w:val="32"/>
        </w:rPr>
      </w:pPr>
      <w:r>
        <w:rPr>
          <w:rFonts w:hint="eastAsia" w:ascii="方正仿宋_GBK" w:hAnsi="方正仿宋_GBK" w:eastAsia="方正仿宋_GBK" w:cs="方正仿宋_GBK"/>
          <w:szCs w:val="21"/>
        </w:rPr>
        <w:t>（具体课程安排以实际情况为准）</w:t>
      </w:r>
      <w:bookmarkStart w:id="1" w:name="PO_end_005001C7F29F43FE86DE17CFC165FBF1"/>
    </w:p>
    <w:bookmarkEnd w:id="1"/>
    <w:p>
      <w:pPr>
        <w:adjustRightInd w:val="0"/>
        <w:snapToGrid w:val="0"/>
        <w:spacing w:line="560" w:lineRule="exact"/>
        <w:rPr>
          <w:rFonts w:ascii="方正仿宋_GBK" w:hAnsi="方正仿宋_GBK" w:eastAsia="方正仿宋_GBK" w:cs="方正仿宋_GBK"/>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tI1pAsQEA&#10;AEgDAAAOAAAAAAAAAAEAIAAAAB4BAABkcnMvZTJvRG9jLnhtbFBLBQYAAAAABgAGAFkBAABBBQAA&#10;AAA=&#10;">
              <v:fill on="f" focussize="0,0"/>
              <v:stroke on="f"/>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DC"/>
    <w:rsid w:val="00067DFC"/>
    <w:rsid w:val="000C13CF"/>
    <w:rsid w:val="000D03B0"/>
    <w:rsid w:val="00134226"/>
    <w:rsid w:val="001641E2"/>
    <w:rsid w:val="001851DE"/>
    <w:rsid w:val="001863BD"/>
    <w:rsid w:val="001971F4"/>
    <w:rsid w:val="001C7A93"/>
    <w:rsid w:val="001F4717"/>
    <w:rsid w:val="00210D8A"/>
    <w:rsid w:val="00234BB3"/>
    <w:rsid w:val="002701A7"/>
    <w:rsid w:val="00285BAB"/>
    <w:rsid w:val="002F3D0D"/>
    <w:rsid w:val="00310215"/>
    <w:rsid w:val="00335661"/>
    <w:rsid w:val="0037015A"/>
    <w:rsid w:val="00393E8E"/>
    <w:rsid w:val="003C50F8"/>
    <w:rsid w:val="003C6797"/>
    <w:rsid w:val="00414FFA"/>
    <w:rsid w:val="00421868"/>
    <w:rsid w:val="004321B2"/>
    <w:rsid w:val="00491285"/>
    <w:rsid w:val="004A3EEF"/>
    <w:rsid w:val="004A582F"/>
    <w:rsid w:val="005178DC"/>
    <w:rsid w:val="00523D00"/>
    <w:rsid w:val="00551336"/>
    <w:rsid w:val="005659CE"/>
    <w:rsid w:val="00593029"/>
    <w:rsid w:val="005A154D"/>
    <w:rsid w:val="005A23C3"/>
    <w:rsid w:val="00691883"/>
    <w:rsid w:val="00740587"/>
    <w:rsid w:val="00745D64"/>
    <w:rsid w:val="00795015"/>
    <w:rsid w:val="007B4367"/>
    <w:rsid w:val="007F4D5C"/>
    <w:rsid w:val="008374DD"/>
    <w:rsid w:val="008378EC"/>
    <w:rsid w:val="00844A3C"/>
    <w:rsid w:val="00854E19"/>
    <w:rsid w:val="00864741"/>
    <w:rsid w:val="008756DD"/>
    <w:rsid w:val="009516A2"/>
    <w:rsid w:val="00975451"/>
    <w:rsid w:val="00990D3C"/>
    <w:rsid w:val="00994AD5"/>
    <w:rsid w:val="009E1330"/>
    <w:rsid w:val="009F22C8"/>
    <w:rsid w:val="00A6400D"/>
    <w:rsid w:val="00AE1D9D"/>
    <w:rsid w:val="00AE6E38"/>
    <w:rsid w:val="00C05743"/>
    <w:rsid w:val="00C10C7E"/>
    <w:rsid w:val="00C10F28"/>
    <w:rsid w:val="00D30BE9"/>
    <w:rsid w:val="00D46728"/>
    <w:rsid w:val="00D53116"/>
    <w:rsid w:val="00DE58E9"/>
    <w:rsid w:val="00E640C1"/>
    <w:rsid w:val="00EC0DED"/>
    <w:rsid w:val="00EE2924"/>
    <w:rsid w:val="00F101DB"/>
    <w:rsid w:val="00F52255"/>
    <w:rsid w:val="00F55CDE"/>
    <w:rsid w:val="00FB529B"/>
    <w:rsid w:val="05A049F3"/>
    <w:rsid w:val="05CB7BC5"/>
    <w:rsid w:val="05E6562B"/>
    <w:rsid w:val="070E4EE6"/>
    <w:rsid w:val="076B50A9"/>
    <w:rsid w:val="081F7228"/>
    <w:rsid w:val="096709FD"/>
    <w:rsid w:val="09B878B2"/>
    <w:rsid w:val="0A1830F8"/>
    <w:rsid w:val="0A581F74"/>
    <w:rsid w:val="0A730445"/>
    <w:rsid w:val="0AAF7734"/>
    <w:rsid w:val="0B92110F"/>
    <w:rsid w:val="0C923813"/>
    <w:rsid w:val="0CF10E2A"/>
    <w:rsid w:val="0D961CCC"/>
    <w:rsid w:val="0DA2787B"/>
    <w:rsid w:val="0DED65F0"/>
    <w:rsid w:val="0E102BEC"/>
    <w:rsid w:val="0F125045"/>
    <w:rsid w:val="0F342F51"/>
    <w:rsid w:val="0F3E51EB"/>
    <w:rsid w:val="10022B89"/>
    <w:rsid w:val="10BE7A8F"/>
    <w:rsid w:val="11553C02"/>
    <w:rsid w:val="126A0C7A"/>
    <w:rsid w:val="130B78AB"/>
    <w:rsid w:val="13BC6B0C"/>
    <w:rsid w:val="13C76DD7"/>
    <w:rsid w:val="15F918AF"/>
    <w:rsid w:val="1678520B"/>
    <w:rsid w:val="17E35E3B"/>
    <w:rsid w:val="18277DC2"/>
    <w:rsid w:val="183B7A0C"/>
    <w:rsid w:val="18E8467E"/>
    <w:rsid w:val="19760EA9"/>
    <w:rsid w:val="1A985D7F"/>
    <w:rsid w:val="1ACD79C8"/>
    <w:rsid w:val="1AE02ED0"/>
    <w:rsid w:val="1B6C4572"/>
    <w:rsid w:val="1ECF00F8"/>
    <w:rsid w:val="20EA0A4C"/>
    <w:rsid w:val="21630B3F"/>
    <w:rsid w:val="216C453D"/>
    <w:rsid w:val="22E60519"/>
    <w:rsid w:val="245A13B9"/>
    <w:rsid w:val="25185F1B"/>
    <w:rsid w:val="260B0B74"/>
    <w:rsid w:val="266C7B01"/>
    <w:rsid w:val="26BB3711"/>
    <w:rsid w:val="278B55E7"/>
    <w:rsid w:val="28077042"/>
    <w:rsid w:val="281259B3"/>
    <w:rsid w:val="29DC61C0"/>
    <w:rsid w:val="2A180F0F"/>
    <w:rsid w:val="2A25303A"/>
    <w:rsid w:val="2AB92391"/>
    <w:rsid w:val="2B222285"/>
    <w:rsid w:val="2B57292D"/>
    <w:rsid w:val="2B7E4EA0"/>
    <w:rsid w:val="2D826BF9"/>
    <w:rsid w:val="2E347077"/>
    <w:rsid w:val="2EDE7BB2"/>
    <w:rsid w:val="2F32786F"/>
    <w:rsid w:val="2F8A209B"/>
    <w:rsid w:val="31E572D9"/>
    <w:rsid w:val="321171ED"/>
    <w:rsid w:val="339D0CD4"/>
    <w:rsid w:val="34E055A5"/>
    <w:rsid w:val="35E74DC8"/>
    <w:rsid w:val="36280DE9"/>
    <w:rsid w:val="36C0465A"/>
    <w:rsid w:val="385C47CD"/>
    <w:rsid w:val="38C96C2D"/>
    <w:rsid w:val="3AAA14AF"/>
    <w:rsid w:val="3B1D0E6B"/>
    <w:rsid w:val="3BCE2A71"/>
    <w:rsid w:val="3E334948"/>
    <w:rsid w:val="3EBE6229"/>
    <w:rsid w:val="3F755C17"/>
    <w:rsid w:val="3FC50F21"/>
    <w:rsid w:val="409E7C8C"/>
    <w:rsid w:val="40E82640"/>
    <w:rsid w:val="41623C35"/>
    <w:rsid w:val="42995ED7"/>
    <w:rsid w:val="42F86A9B"/>
    <w:rsid w:val="4409048E"/>
    <w:rsid w:val="44453DDE"/>
    <w:rsid w:val="470B393D"/>
    <w:rsid w:val="48B36958"/>
    <w:rsid w:val="49E14CF1"/>
    <w:rsid w:val="4A6C72B6"/>
    <w:rsid w:val="4A7131EB"/>
    <w:rsid w:val="4D5F268F"/>
    <w:rsid w:val="4F143D2B"/>
    <w:rsid w:val="4F335A26"/>
    <w:rsid w:val="4FB10C42"/>
    <w:rsid w:val="5067002F"/>
    <w:rsid w:val="50A343EC"/>
    <w:rsid w:val="50CC3E44"/>
    <w:rsid w:val="52930190"/>
    <w:rsid w:val="53E272F3"/>
    <w:rsid w:val="53F93483"/>
    <w:rsid w:val="5465385A"/>
    <w:rsid w:val="58152996"/>
    <w:rsid w:val="58987242"/>
    <w:rsid w:val="590B2F20"/>
    <w:rsid w:val="593656E1"/>
    <w:rsid w:val="5CD3534A"/>
    <w:rsid w:val="5D802A36"/>
    <w:rsid w:val="5E0D11E3"/>
    <w:rsid w:val="5E277700"/>
    <w:rsid w:val="5E307086"/>
    <w:rsid w:val="5EC95AD6"/>
    <w:rsid w:val="5ECB5EE1"/>
    <w:rsid w:val="5F2A3C90"/>
    <w:rsid w:val="60A15972"/>
    <w:rsid w:val="612E4AA0"/>
    <w:rsid w:val="63212DF7"/>
    <w:rsid w:val="63397208"/>
    <w:rsid w:val="63600D98"/>
    <w:rsid w:val="63E15D30"/>
    <w:rsid w:val="64C14E48"/>
    <w:rsid w:val="64C23AA4"/>
    <w:rsid w:val="655A022D"/>
    <w:rsid w:val="65660773"/>
    <w:rsid w:val="65743D6F"/>
    <w:rsid w:val="669B459E"/>
    <w:rsid w:val="6A5A18F7"/>
    <w:rsid w:val="6AAD377A"/>
    <w:rsid w:val="6B9942C9"/>
    <w:rsid w:val="6C0F648E"/>
    <w:rsid w:val="6C39395F"/>
    <w:rsid w:val="6CB4780A"/>
    <w:rsid w:val="6D6C22B0"/>
    <w:rsid w:val="6DB83F86"/>
    <w:rsid w:val="6E9E0C74"/>
    <w:rsid w:val="6EF55886"/>
    <w:rsid w:val="6F640507"/>
    <w:rsid w:val="6F8C7A13"/>
    <w:rsid w:val="71595F4E"/>
    <w:rsid w:val="718E1500"/>
    <w:rsid w:val="724D3CFE"/>
    <w:rsid w:val="72C90CC8"/>
    <w:rsid w:val="72E50EB4"/>
    <w:rsid w:val="73752E45"/>
    <w:rsid w:val="73C6674F"/>
    <w:rsid w:val="756E15E4"/>
    <w:rsid w:val="772F6526"/>
    <w:rsid w:val="78257B33"/>
    <w:rsid w:val="7937189D"/>
    <w:rsid w:val="7BF819FD"/>
    <w:rsid w:val="7D210719"/>
    <w:rsid w:val="7D8177E1"/>
    <w:rsid w:val="7DD711CE"/>
    <w:rsid w:val="7DF33347"/>
    <w:rsid w:val="7E7645A7"/>
    <w:rsid w:val="7F0A0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toc 2"/>
    <w:basedOn w:val="1"/>
    <w:next w:val="1"/>
    <w:qFormat/>
    <w:uiPriority w:val="0"/>
    <w:pPr>
      <w:spacing w:before="100" w:beforeAutospacing="1" w:after="100" w:afterAutospacing="1"/>
      <w:ind w:left="420"/>
    </w:pPr>
    <w:rPr>
      <w:rFonts w:ascii="Calibri" w:hAnsi="Calibri"/>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7">
    <w:name w:val="Hyperlink"/>
    <w:basedOn w:val="6"/>
    <w:qFormat/>
    <w:uiPriority w:val="0"/>
    <w:rPr>
      <w:color w:val="0000FF"/>
      <w:u w:val="single"/>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font21"/>
    <w:basedOn w:val="6"/>
    <w:qFormat/>
    <w:uiPriority w:val="0"/>
    <w:rPr>
      <w:rFonts w:ascii="Calibri" w:hAnsi="Calibri" w:cs="Calibri"/>
      <w:color w:val="000000"/>
      <w:sz w:val="21"/>
      <w:szCs w:val="21"/>
      <w:u w:val="none"/>
    </w:rPr>
  </w:style>
  <w:style w:type="character" w:customStyle="1" w:styleId="11">
    <w:name w:val="font31"/>
    <w:basedOn w:val="6"/>
    <w:qFormat/>
    <w:uiPriority w:val="0"/>
    <w:rPr>
      <w:rFonts w:hint="eastAsia" w:ascii="宋体" w:hAnsi="宋体" w:eastAsia="宋体" w:cs="宋体"/>
      <w:color w:val="FF0000"/>
      <w:sz w:val="21"/>
      <w:szCs w:val="21"/>
      <w:u w:val="none"/>
    </w:rPr>
  </w:style>
  <w:style w:type="character" w:customStyle="1" w:styleId="12">
    <w:name w:val="页眉 字符"/>
    <w:basedOn w:val="6"/>
    <w:link w:val="4"/>
    <w:qFormat/>
    <w:uiPriority w:val="0"/>
    <w:rPr>
      <w:rFonts w:asciiTheme="minorHAnsi" w:hAnsiTheme="minorHAnsi" w:eastAsiaTheme="minorEastAsia" w:cstheme="minorBidi"/>
      <w:kern w:val="2"/>
      <w:sz w:val="18"/>
      <w:szCs w:val="18"/>
    </w:rPr>
  </w:style>
  <w:style w:type="paragraph" w:customStyle="1"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06633A-7905-4169-B50B-6E1B7EAB4B9D}">
  <ds:schemaRefs/>
</ds:datastoreItem>
</file>

<file path=docProps/app.xml><?xml version="1.0" encoding="utf-8"?>
<Properties xmlns="http://schemas.openxmlformats.org/officeDocument/2006/extended-properties" xmlns:vt="http://schemas.openxmlformats.org/officeDocument/2006/docPropsVTypes">
  <Template>Normal</Template>
  <Pages>8</Pages>
  <Words>2204</Words>
  <Characters>2309</Characters>
  <Lines>24</Lines>
  <Paragraphs>7</Paragraphs>
  <TotalTime>5</TotalTime>
  <ScaleCrop>false</ScaleCrop>
  <LinksUpToDate>false</LinksUpToDate>
  <CharactersWithSpaces>2452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2019-03-13T00:57:00Z</dcterms:created>
  <dc:creator>Administrator</dc:creator>
  <cp:lastModifiedBy>程微（收文）</cp:lastModifiedBy>
  <cp:lastPrinted>2020-09-22T00:33:00Z</cp:lastPrinted>
  <dcterms:modified xsi:type="dcterms:W3CDTF">2020-09-29T04:30:34Z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